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7E" w:rsidRDefault="005E057E" w:rsidP="005E057E">
      <w:pPr>
        <w:pStyle w:val="31"/>
        <w:spacing w:before="0"/>
        <w:ind w:firstLine="709"/>
        <w:rPr>
          <w:b/>
          <w:szCs w:val="28"/>
        </w:rPr>
      </w:pPr>
      <w:bookmarkStart w:id="0" w:name="_GoBack"/>
      <w:bookmarkEnd w:id="0"/>
    </w:p>
    <w:p w:rsidR="005E057E" w:rsidRPr="009D3C9A" w:rsidRDefault="005E057E" w:rsidP="007B3993">
      <w:pPr>
        <w:pStyle w:val="31"/>
        <w:spacing w:before="0"/>
        <w:ind w:firstLine="0"/>
        <w:jc w:val="center"/>
        <w:rPr>
          <w:b/>
          <w:sz w:val="32"/>
          <w:szCs w:val="28"/>
        </w:rPr>
      </w:pPr>
      <w:r w:rsidRPr="009D3C9A">
        <w:rPr>
          <w:b/>
          <w:sz w:val="32"/>
          <w:szCs w:val="28"/>
        </w:rPr>
        <w:t xml:space="preserve">Программа лояльности </w:t>
      </w:r>
      <w:r>
        <w:rPr>
          <w:b/>
          <w:sz w:val="32"/>
          <w:szCs w:val="28"/>
        </w:rPr>
        <w:t>розничных клиентов</w:t>
      </w:r>
    </w:p>
    <w:p w:rsidR="005E057E" w:rsidRDefault="005E057E" w:rsidP="007B3993">
      <w:pPr>
        <w:pStyle w:val="31"/>
        <w:spacing w:before="0"/>
        <w:ind w:firstLine="0"/>
        <w:jc w:val="center"/>
        <w:rPr>
          <w:b/>
          <w:szCs w:val="28"/>
        </w:rPr>
      </w:pPr>
      <w:r>
        <w:rPr>
          <w:b/>
          <w:sz w:val="32"/>
          <w:szCs w:val="28"/>
        </w:rPr>
        <w:t>«Ecogas</w:t>
      </w:r>
      <w:r w:rsidRPr="009D3C9A">
        <w:rPr>
          <w:b/>
          <w:sz w:val="32"/>
          <w:szCs w:val="28"/>
        </w:rPr>
        <w:t xml:space="preserve"> КЛУБ</w:t>
      </w:r>
      <w:r>
        <w:rPr>
          <w:b/>
          <w:sz w:val="32"/>
          <w:szCs w:val="28"/>
        </w:rPr>
        <w:t>+</w:t>
      </w:r>
      <w:r w:rsidRPr="009D3C9A">
        <w:rPr>
          <w:b/>
          <w:sz w:val="32"/>
          <w:szCs w:val="28"/>
        </w:rPr>
        <w:t>»</w:t>
      </w:r>
    </w:p>
    <w:p w:rsidR="005E057E" w:rsidRDefault="005E057E">
      <w:pPr>
        <w:pStyle w:val="31"/>
        <w:spacing w:before="0"/>
        <w:ind w:firstLine="0"/>
        <w:rPr>
          <w:b/>
          <w:szCs w:val="28"/>
        </w:rPr>
      </w:pPr>
    </w:p>
    <w:p w:rsidR="005E057E" w:rsidRDefault="005E057E" w:rsidP="007B3993">
      <w:pPr>
        <w:pStyle w:val="31"/>
        <w:spacing w:before="0"/>
        <w:ind w:firstLine="0"/>
        <w:rPr>
          <w:b/>
          <w:szCs w:val="28"/>
        </w:rPr>
      </w:pPr>
      <w:r>
        <w:rPr>
          <w:b/>
          <w:szCs w:val="28"/>
        </w:rPr>
        <w:t>ЦЕЛЬ ПРОГРАММЫ</w:t>
      </w:r>
    </w:p>
    <w:p w:rsidR="005E057E" w:rsidRDefault="005E057E">
      <w:pPr>
        <w:pStyle w:val="31"/>
        <w:spacing w:before="0"/>
        <w:ind w:firstLine="0"/>
        <w:rPr>
          <w:b/>
          <w:szCs w:val="28"/>
        </w:rPr>
      </w:pPr>
    </w:p>
    <w:p w:rsidR="005E057E" w:rsidRPr="003B7585" w:rsidRDefault="005E057E" w:rsidP="007B3993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B7585">
        <w:rPr>
          <w:rFonts w:ascii="Times New Roman" w:hAnsi="Times New Roman"/>
          <w:sz w:val="28"/>
          <w:szCs w:val="24"/>
        </w:rPr>
        <w:t>формирование лояльности потребителя к бренду розничной сети АГНКС «Газпром газомоторное топливо» в условиях растущей конкуренции;</w:t>
      </w:r>
    </w:p>
    <w:p w:rsidR="005E057E" w:rsidRPr="001521A6" w:rsidRDefault="005E057E" w:rsidP="007B3993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 w:rsidRPr="003B7585">
        <w:rPr>
          <w:rFonts w:ascii="Times New Roman" w:hAnsi="Times New Roman"/>
          <w:sz w:val="28"/>
          <w:szCs w:val="24"/>
        </w:rPr>
        <w:t xml:space="preserve">увеличение </w:t>
      </w:r>
      <w:r>
        <w:rPr>
          <w:rFonts w:ascii="Times New Roman" w:hAnsi="Times New Roman"/>
          <w:sz w:val="28"/>
          <w:szCs w:val="24"/>
        </w:rPr>
        <w:t xml:space="preserve">объема </w:t>
      </w:r>
      <w:r w:rsidRPr="003B7585">
        <w:rPr>
          <w:rFonts w:ascii="Times New Roman" w:hAnsi="Times New Roman"/>
          <w:sz w:val="28"/>
          <w:szCs w:val="24"/>
        </w:rPr>
        <w:t>реализации КПГ;</w:t>
      </w:r>
    </w:p>
    <w:p w:rsidR="005E057E" w:rsidRDefault="005E057E" w:rsidP="007B3993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формирование адресной</w:t>
      </w:r>
      <w:r w:rsidR="001521A6">
        <w:rPr>
          <w:rFonts w:ascii="Times New Roman" w:hAnsi="Times New Roman"/>
          <w:sz w:val="28"/>
          <w:szCs w:val="24"/>
        </w:rPr>
        <w:t xml:space="preserve"> клиентской базы физических лиц.</w:t>
      </w:r>
    </w:p>
    <w:p w:rsidR="005E057E" w:rsidRDefault="005E057E">
      <w:pPr>
        <w:pStyle w:val="31"/>
        <w:spacing w:before="0"/>
        <w:ind w:firstLine="0"/>
        <w:rPr>
          <w:b/>
          <w:szCs w:val="28"/>
        </w:rPr>
      </w:pPr>
    </w:p>
    <w:p w:rsidR="005E057E" w:rsidRDefault="005E057E" w:rsidP="007B3993">
      <w:pPr>
        <w:pStyle w:val="31"/>
        <w:spacing w:before="0"/>
        <w:ind w:firstLine="0"/>
        <w:rPr>
          <w:b/>
          <w:szCs w:val="28"/>
        </w:rPr>
      </w:pPr>
      <w:r>
        <w:rPr>
          <w:b/>
          <w:szCs w:val="28"/>
        </w:rPr>
        <w:t>ОСНОВНЫЕ ОПРЕДЕЛЕНИЯ</w:t>
      </w:r>
    </w:p>
    <w:p w:rsidR="005E057E" w:rsidRDefault="005E057E">
      <w:pPr>
        <w:pStyle w:val="31"/>
        <w:spacing w:before="0"/>
        <w:ind w:firstLine="0"/>
        <w:rPr>
          <w:b/>
          <w:szCs w:val="28"/>
        </w:rPr>
      </w:pPr>
    </w:p>
    <w:p w:rsidR="005E057E" w:rsidRDefault="005E057E">
      <w:pPr>
        <w:pStyle w:val="31"/>
        <w:spacing w:before="0"/>
        <w:ind w:firstLine="0"/>
        <w:rPr>
          <w:szCs w:val="28"/>
        </w:rPr>
      </w:pPr>
      <w:r>
        <w:rPr>
          <w:b/>
          <w:szCs w:val="28"/>
        </w:rPr>
        <w:t>Программа лояльности (</w:t>
      </w:r>
      <w:r w:rsidRPr="00B23D27">
        <w:rPr>
          <w:b/>
          <w:szCs w:val="28"/>
        </w:rPr>
        <w:t>ПЛ</w:t>
      </w:r>
      <w:r>
        <w:rPr>
          <w:b/>
          <w:szCs w:val="28"/>
        </w:rPr>
        <w:t xml:space="preserve">) </w:t>
      </w:r>
      <w:r w:rsidRPr="007B3993">
        <w:rPr>
          <w:szCs w:val="28"/>
        </w:rPr>
        <w:t>–</w:t>
      </w:r>
      <w:r>
        <w:rPr>
          <w:b/>
          <w:szCs w:val="28"/>
        </w:rPr>
        <w:t xml:space="preserve"> </w:t>
      </w:r>
      <w:r w:rsidRPr="009D3C9A">
        <w:rPr>
          <w:szCs w:val="28"/>
        </w:rPr>
        <w:t xml:space="preserve">программа лояльности </w:t>
      </w:r>
      <w:r>
        <w:rPr>
          <w:szCs w:val="28"/>
        </w:rPr>
        <w:t>розничных клиентов</w:t>
      </w:r>
      <w:r w:rsidRPr="009D3C9A">
        <w:rPr>
          <w:szCs w:val="28"/>
        </w:rPr>
        <w:t xml:space="preserve"> «</w:t>
      </w:r>
      <w:r>
        <w:rPr>
          <w:szCs w:val="28"/>
        </w:rPr>
        <w:t>Ecogas</w:t>
      </w:r>
      <w:r w:rsidRPr="00B23D27">
        <w:rPr>
          <w:szCs w:val="28"/>
        </w:rPr>
        <w:t xml:space="preserve"> КЛУБ</w:t>
      </w:r>
      <w:r>
        <w:rPr>
          <w:szCs w:val="28"/>
        </w:rPr>
        <w:t>+</w:t>
      </w:r>
      <w:r w:rsidRPr="009D3C9A">
        <w:rPr>
          <w:szCs w:val="28"/>
        </w:rPr>
        <w:t>»</w:t>
      </w:r>
      <w:r>
        <w:rPr>
          <w:szCs w:val="28"/>
        </w:rPr>
        <w:t>.</w:t>
      </w:r>
    </w:p>
    <w:p w:rsidR="007C0FD9" w:rsidRDefault="007C0FD9">
      <w:pPr>
        <w:pStyle w:val="31"/>
        <w:spacing w:before="0"/>
        <w:ind w:firstLine="0"/>
        <w:rPr>
          <w:b/>
          <w:szCs w:val="28"/>
        </w:rPr>
      </w:pPr>
    </w:p>
    <w:p w:rsidR="005E057E" w:rsidRPr="00CA0497" w:rsidRDefault="005E057E" w:rsidP="007B3993">
      <w:pPr>
        <w:pStyle w:val="31"/>
        <w:spacing w:before="0"/>
        <w:ind w:firstLine="0"/>
        <w:rPr>
          <w:b/>
          <w:szCs w:val="28"/>
        </w:rPr>
      </w:pPr>
      <w:r w:rsidRPr="003B7585">
        <w:rPr>
          <w:b/>
          <w:szCs w:val="28"/>
        </w:rPr>
        <w:t>Организатор</w:t>
      </w:r>
      <w:r>
        <w:rPr>
          <w:b/>
          <w:szCs w:val="28"/>
        </w:rPr>
        <w:t xml:space="preserve"> </w:t>
      </w:r>
      <w:r w:rsidRPr="007B3993">
        <w:rPr>
          <w:szCs w:val="28"/>
        </w:rPr>
        <w:t xml:space="preserve">– </w:t>
      </w:r>
      <w:r w:rsidRPr="007B3993">
        <w:rPr>
          <w:spacing w:val="-6"/>
          <w:szCs w:val="28"/>
        </w:rPr>
        <w:t>ООО «Газпром газомоторное топливо» (ИНН</w:t>
      </w:r>
      <w:r w:rsidR="0055606F" w:rsidRPr="007B3993">
        <w:rPr>
          <w:spacing w:val="-6"/>
          <w:szCs w:val="28"/>
        </w:rPr>
        <w:t> </w:t>
      </w:r>
      <w:r w:rsidRPr="007B3993">
        <w:rPr>
          <w:spacing w:val="-6"/>
          <w:szCs w:val="28"/>
        </w:rPr>
        <w:t>3905078834</w:t>
      </w:r>
      <w:r w:rsidR="0055606F" w:rsidRPr="007B3993">
        <w:rPr>
          <w:spacing w:val="-6"/>
          <w:szCs w:val="28"/>
        </w:rPr>
        <w:t>,</w:t>
      </w:r>
      <w:r w:rsidRPr="007B3993">
        <w:rPr>
          <w:spacing w:val="-6"/>
          <w:szCs w:val="28"/>
        </w:rPr>
        <w:t xml:space="preserve"> </w:t>
      </w:r>
      <w:r w:rsidR="0055606F" w:rsidRPr="007B3993">
        <w:rPr>
          <w:spacing w:val="-6"/>
          <w:szCs w:val="28"/>
        </w:rPr>
        <w:br/>
      </w:r>
      <w:r w:rsidRPr="007B3993">
        <w:rPr>
          <w:spacing w:val="-6"/>
          <w:szCs w:val="28"/>
        </w:rPr>
        <w:t>КПП</w:t>
      </w:r>
      <w:r w:rsidR="0055606F" w:rsidRPr="007B3993">
        <w:rPr>
          <w:spacing w:val="-6"/>
          <w:szCs w:val="28"/>
        </w:rPr>
        <w:t> </w:t>
      </w:r>
      <w:r w:rsidRPr="007B3993">
        <w:rPr>
          <w:spacing w:val="-6"/>
          <w:szCs w:val="28"/>
        </w:rPr>
        <w:t xml:space="preserve">781301001, </w:t>
      </w:r>
      <w:r w:rsidR="0055606F" w:rsidRPr="007B3993">
        <w:rPr>
          <w:spacing w:val="-6"/>
          <w:szCs w:val="28"/>
        </w:rPr>
        <w:t>ю</w:t>
      </w:r>
      <w:r w:rsidRPr="007B3993">
        <w:rPr>
          <w:spacing w:val="-6"/>
          <w:szCs w:val="28"/>
        </w:rPr>
        <w:t>ридический адрес: 197046, г. Санкт-Петербург, Петроградская набережная, дом 20, литер А).</w:t>
      </w:r>
    </w:p>
    <w:p w:rsidR="005E057E" w:rsidRDefault="005E057E">
      <w:pPr>
        <w:pStyle w:val="31"/>
        <w:spacing w:before="0"/>
        <w:ind w:firstLine="0"/>
        <w:rPr>
          <w:b/>
          <w:szCs w:val="28"/>
        </w:rPr>
      </w:pPr>
    </w:p>
    <w:p w:rsidR="005E057E" w:rsidRDefault="005E057E" w:rsidP="007B3993">
      <w:pPr>
        <w:pStyle w:val="31"/>
        <w:tabs>
          <w:tab w:val="left" w:pos="709"/>
        </w:tabs>
        <w:spacing w:before="0"/>
        <w:ind w:firstLine="0"/>
        <w:rPr>
          <w:szCs w:val="28"/>
        </w:rPr>
      </w:pPr>
      <w:r>
        <w:rPr>
          <w:b/>
          <w:szCs w:val="28"/>
        </w:rPr>
        <w:t>Территория</w:t>
      </w:r>
      <w:r w:rsidRPr="00D7492B">
        <w:rPr>
          <w:b/>
          <w:szCs w:val="28"/>
        </w:rPr>
        <w:t xml:space="preserve"> действия </w:t>
      </w:r>
      <w:r>
        <w:rPr>
          <w:b/>
          <w:szCs w:val="28"/>
        </w:rPr>
        <w:t>ПЛ</w:t>
      </w:r>
      <w:r>
        <w:rPr>
          <w:szCs w:val="28"/>
        </w:rPr>
        <w:t xml:space="preserve"> – субъекты Российской </w:t>
      </w:r>
      <w:r w:rsidR="001521A6">
        <w:rPr>
          <w:szCs w:val="28"/>
        </w:rPr>
        <w:t>Федерации,</w:t>
      </w:r>
      <w:r w:rsidR="001521A6" w:rsidRPr="00CA0497">
        <w:rPr>
          <w:szCs w:val="28"/>
        </w:rPr>
        <w:t xml:space="preserve"> где</w:t>
      </w:r>
      <w:r>
        <w:rPr>
          <w:szCs w:val="28"/>
        </w:rPr>
        <w:t xml:space="preserve"> Организатор осуществляет</w:t>
      </w:r>
      <w:r w:rsidRPr="008722F6">
        <w:rPr>
          <w:szCs w:val="28"/>
        </w:rPr>
        <w:t xml:space="preserve"> </w:t>
      </w:r>
      <w:r>
        <w:rPr>
          <w:szCs w:val="28"/>
        </w:rPr>
        <w:t>эксплуатацию Торговых точек.</w:t>
      </w:r>
    </w:p>
    <w:p w:rsidR="005E057E" w:rsidRDefault="005E057E" w:rsidP="007B3993">
      <w:pPr>
        <w:pStyle w:val="31"/>
        <w:spacing w:before="0"/>
        <w:ind w:firstLine="0"/>
        <w:rPr>
          <w:szCs w:val="28"/>
        </w:rPr>
      </w:pPr>
    </w:p>
    <w:p w:rsidR="005E057E" w:rsidRDefault="005E057E" w:rsidP="007B3993">
      <w:pPr>
        <w:pStyle w:val="31"/>
        <w:spacing w:before="0"/>
        <w:ind w:firstLine="0"/>
        <w:rPr>
          <w:szCs w:val="28"/>
        </w:rPr>
      </w:pPr>
      <w:r w:rsidRPr="009D3C9A">
        <w:rPr>
          <w:b/>
          <w:szCs w:val="28"/>
        </w:rPr>
        <w:t>Участник</w:t>
      </w:r>
      <w:r>
        <w:rPr>
          <w:szCs w:val="28"/>
        </w:rPr>
        <w:t xml:space="preserve"> – </w:t>
      </w:r>
      <w:r w:rsidRPr="00745DED">
        <w:rPr>
          <w:szCs w:val="28"/>
        </w:rPr>
        <w:t xml:space="preserve">физическое лицо, достигшее 18 лет, владелец </w:t>
      </w:r>
      <w:r>
        <w:rPr>
          <w:szCs w:val="28"/>
        </w:rPr>
        <w:t>К</w:t>
      </w:r>
      <w:r w:rsidRPr="00745DED">
        <w:rPr>
          <w:szCs w:val="28"/>
        </w:rPr>
        <w:t>арты</w:t>
      </w:r>
      <w:r>
        <w:rPr>
          <w:szCs w:val="28"/>
        </w:rPr>
        <w:t>.</w:t>
      </w:r>
    </w:p>
    <w:p w:rsidR="005E057E" w:rsidRDefault="005E057E" w:rsidP="007B3993">
      <w:pPr>
        <w:pStyle w:val="31"/>
        <w:spacing w:before="0"/>
        <w:ind w:firstLine="0"/>
        <w:rPr>
          <w:b/>
          <w:szCs w:val="28"/>
        </w:rPr>
      </w:pPr>
    </w:p>
    <w:p w:rsidR="0090047E" w:rsidRPr="003B2F32" w:rsidRDefault="003B058B" w:rsidP="007B3993">
      <w:pPr>
        <w:pStyle w:val="31"/>
        <w:spacing w:before="0"/>
        <w:ind w:firstLine="0"/>
        <w:rPr>
          <w:b/>
          <w:sz w:val="32"/>
          <w:szCs w:val="28"/>
        </w:rPr>
      </w:pPr>
      <w:r w:rsidRPr="003B058B">
        <w:rPr>
          <w:b/>
          <w:szCs w:val="28"/>
        </w:rPr>
        <w:t>Карта Ecogas КЛУБ+ (далее – Карта)</w:t>
      </w:r>
      <w:r>
        <w:rPr>
          <w:szCs w:val="28"/>
        </w:rPr>
        <w:t xml:space="preserve"> </w:t>
      </w:r>
      <w:r w:rsidRPr="007B3993">
        <w:rPr>
          <w:szCs w:val="28"/>
        </w:rPr>
        <w:t>–</w:t>
      </w:r>
      <w:r w:rsidRPr="00573A03">
        <w:rPr>
          <w:szCs w:val="28"/>
        </w:rPr>
        <w:t xml:space="preserve"> техническое средство, выпущенное Организатором на базе процессинга «АйТи-Ойл», представляющее собой носитель информации и применяемая для идентификации Участника </w:t>
      </w:r>
      <w:r w:rsidRPr="00573A03">
        <w:rPr>
          <w:szCs w:val="28"/>
        </w:rPr>
        <w:br/>
        <w:t xml:space="preserve">при совершении операций в Торговых точках Организатора. Карта лояльности </w:t>
      </w:r>
      <w:r w:rsidRPr="00573A03">
        <w:rPr>
          <w:szCs w:val="28"/>
        </w:rPr>
        <w:br/>
        <w:t>не является платежным средством и не предназначена для получения наличных денежных средств.</w:t>
      </w:r>
      <w:r>
        <w:rPr>
          <w:szCs w:val="28"/>
        </w:rPr>
        <w:t xml:space="preserve"> </w:t>
      </w:r>
      <w:r w:rsidRPr="00573A03">
        <w:rPr>
          <w:szCs w:val="28"/>
        </w:rPr>
        <w:t xml:space="preserve">Передача Участником Программы Топливной Карты третьим лицам запрещена. В случае нарушения данного условия со стороны Участника Программы в обслуживании по Топливной Карте может быть отказано, </w:t>
      </w:r>
      <w:r>
        <w:rPr>
          <w:szCs w:val="28"/>
        </w:rPr>
        <w:br/>
      </w:r>
      <w:r w:rsidRPr="00573A03">
        <w:rPr>
          <w:szCs w:val="28"/>
        </w:rPr>
        <w:t>а Топливная Карта будет заблокирована без уведомления.</w:t>
      </w:r>
    </w:p>
    <w:p w:rsidR="005E057E" w:rsidRDefault="005E057E" w:rsidP="007B3993">
      <w:pPr>
        <w:pStyle w:val="31"/>
        <w:spacing w:before="0"/>
        <w:ind w:firstLine="0"/>
        <w:rPr>
          <w:szCs w:val="28"/>
        </w:rPr>
      </w:pPr>
    </w:p>
    <w:p w:rsidR="005E057E" w:rsidRPr="00CA0497" w:rsidRDefault="005E057E" w:rsidP="007B3993">
      <w:pPr>
        <w:jc w:val="both"/>
        <w:rPr>
          <w:b/>
          <w:sz w:val="28"/>
        </w:rPr>
      </w:pPr>
      <w:r>
        <w:rPr>
          <w:b/>
          <w:sz w:val="28"/>
        </w:rPr>
        <w:t>Торговая точка</w:t>
      </w:r>
      <w:r w:rsidR="00D94CED">
        <w:rPr>
          <w:b/>
          <w:sz w:val="28"/>
        </w:rPr>
        <w:t xml:space="preserve"> / </w:t>
      </w:r>
      <w:r w:rsidR="00D94CED" w:rsidRPr="00D94CED">
        <w:rPr>
          <w:b/>
          <w:sz w:val="28"/>
        </w:rPr>
        <w:t>объект газозаправочной инфраструктуры</w:t>
      </w:r>
      <w:r w:rsidR="00D94CED">
        <w:rPr>
          <w:sz w:val="28"/>
        </w:rPr>
        <w:t xml:space="preserve"> </w:t>
      </w:r>
      <w:r w:rsidR="00AC4F27">
        <w:rPr>
          <w:sz w:val="28"/>
        </w:rPr>
        <w:t>–</w:t>
      </w:r>
      <w:r w:rsidR="00D94CED" w:rsidRPr="009D3C9A">
        <w:rPr>
          <w:sz w:val="28"/>
        </w:rPr>
        <w:t xml:space="preserve"> </w:t>
      </w:r>
      <w:r w:rsidR="00AC4F27">
        <w:rPr>
          <w:sz w:val="28"/>
        </w:rPr>
        <w:t>автомобильная газонаполнительная компрессорная станция (далее</w:t>
      </w:r>
      <w:r w:rsidR="0055606F">
        <w:rPr>
          <w:sz w:val="28"/>
        </w:rPr>
        <w:t> </w:t>
      </w:r>
      <w:r w:rsidR="00AC4F27">
        <w:rPr>
          <w:sz w:val="28"/>
        </w:rPr>
        <w:t>–</w:t>
      </w:r>
      <w:r w:rsidR="0055606F">
        <w:rPr>
          <w:sz w:val="28"/>
        </w:rPr>
        <w:t> </w:t>
      </w:r>
      <w:r w:rsidR="00AC4F27">
        <w:rPr>
          <w:sz w:val="28"/>
        </w:rPr>
        <w:t>АГНКС), передвижной автомобильный газовый заправщик</w:t>
      </w:r>
      <w:r w:rsidR="00AC4F27" w:rsidRPr="00AC4F27">
        <w:rPr>
          <w:sz w:val="28"/>
        </w:rPr>
        <w:t xml:space="preserve"> (далее – ПАГЗ), </w:t>
      </w:r>
      <w:r w:rsidR="00AC4F27">
        <w:rPr>
          <w:sz w:val="28"/>
        </w:rPr>
        <w:t>криогенная автозаправочная станция</w:t>
      </w:r>
      <w:r w:rsidR="00AC4F27" w:rsidRPr="00AC4F27">
        <w:rPr>
          <w:sz w:val="28"/>
        </w:rPr>
        <w:t xml:space="preserve"> (далее</w:t>
      </w:r>
      <w:r w:rsidR="007C68C4">
        <w:rPr>
          <w:sz w:val="28"/>
        </w:rPr>
        <w:t> </w:t>
      </w:r>
      <w:r w:rsidR="00AC4F27" w:rsidRPr="00AC4F27">
        <w:rPr>
          <w:sz w:val="28"/>
        </w:rPr>
        <w:t>–</w:t>
      </w:r>
      <w:r w:rsidR="007C68C4">
        <w:rPr>
          <w:sz w:val="28"/>
        </w:rPr>
        <w:t> </w:t>
      </w:r>
      <w:r w:rsidR="00AC4F27" w:rsidRPr="00AC4F27">
        <w:rPr>
          <w:sz w:val="28"/>
        </w:rPr>
        <w:t xml:space="preserve">КриоАЗС), </w:t>
      </w:r>
      <w:r w:rsidR="00AC4F27">
        <w:rPr>
          <w:sz w:val="28"/>
        </w:rPr>
        <w:t>блок</w:t>
      </w:r>
      <w:r w:rsidR="00AC4F27" w:rsidRPr="00AC4F27">
        <w:rPr>
          <w:sz w:val="28"/>
        </w:rPr>
        <w:t xml:space="preserve"> компримирования природн</w:t>
      </w:r>
      <w:r w:rsidR="00AC4F27">
        <w:rPr>
          <w:sz w:val="28"/>
        </w:rPr>
        <w:t>ого газа (далее</w:t>
      </w:r>
      <w:r w:rsidR="007C68C4">
        <w:rPr>
          <w:sz w:val="28"/>
        </w:rPr>
        <w:t> </w:t>
      </w:r>
      <w:r w:rsidR="00AC4F27">
        <w:rPr>
          <w:sz w:val="28"/>
        </w:rPr>
        <w:t xml:space="preserve">– БКПГ), модуль </w:t>
      </w:r>
      <w:r w:rsidR="00AC4F27" w:rsidRPr="00AC4F27">
        <w:rPr>
          <w:sz w:val="28"/>
        </w:rPr>
        <w:t xml:space="preserve">компримирования природного газа </w:t>
      </w:r>
      <w:r w:rsidR="00AC4F27">
        <w:rPr>
          <w:sz w:val="28"/>
        </w:rPr>
        <w:t>(далее</w:t>
      </w:r>
      <w:r w:rsidR="0055606F">
        <w:rPr>
          <w:sz w:val="28"/>
        </w:rPr>
        <w:t> </w:t>
      </w:r>
      <w:r w:rsidR="00AC4F27">
        <w:rPr>
          <w:sz w:val="28"/>
        </w:rPr>
        <w:t>–</w:t>
      </w:r>
      <w:r w:rsidR="0055606F">
        <w:rPr>
          <w:sz w:val="28"/>
        </w:rPr>
        <w:t> </w:t>
      </w:r>
      <w:r w:rsidR="00AC4F27">
        <w:rPr>
          <w:sz w:val="28"/>
        </w:rPr>
        <w:t>МКПГ)</w:t>
      </w:r>
      <w:r>
        <w:rPr>
          <w:sz w:val="28"/>
        </w:rPr>
        <w:t>,</w:t>
      </w:r>
      <w:r w:rsidRPr="009D3C9A">
        <w:rPr>
          <w:sz w:val="28"/>
        </w:rPr>
        <w:t xml:space="preserve"> находящийся</w:t>
      </w:r>
      <w:r>
        <w:rPr>
          <w:sz w:val="28"/>
        </w:rPr>
        <w:t xml:space="preserve"> </w:t>
      </w:r>
      <w:r w:rsidRPr="009D3C9A">
        <w:rPr>
          <w:sz w:val="28"/>
        </w:rPr>
        <w:t>в эксплуатации Организатора</w:t>
      </w:r>
      <w:r>
        <w:rPr>
          <w:sz w:val="28"/>
        </w:rPr>
        <w:t>,</w:t>
      </w:r>
      <w:r w:rsidRPr="009D3C9A">
        <w:rPr>
          <w:sz w:val="28"/>
        </w:rPr>
        <w:t xml:space="preserve"> на котором осуществляется продажа Товара, а также имеется техническая возможность </w:t>
      </w:r>
      <w:r>
        <w:rPr>
          <w:sz w:val="28"/>
        </w:rPr>
        <w:t xml:space="preserve">приема Карты. </w:t>
      </w:r>
      <w:r w:rsidRPr="009D3C9A">
        <w:rPr>
          <w:sz w:val="28"/>
        </w:rPr>
        <w:t xml:space="preserve">Перечень Торговых точек, </w:t>
      </w:r>
      <w:r>
        <w:rPr>
          <w:sz w:val="28"/>
        </w:rPr>
        <w:t xml:space="preserve">на которых действует ПЛ </w:t>
      </w:r>
      <w:r w:rsidRPr="009D3C9A">
        <w:rPr>
          <w:sz w:val="28"/>
        </w:rPr>
        <w:t>п</w:t>
      </w:r>
      <w:r>
        <w:rPr>
          <w:sz w:val="28"/>
        </w:rPr>
        <w:t>убликуется</w:t>
      </w:r>
      <w:r w:rsidRPr="009D3C9A">
        <w:rPr>
          <w:sz w:val="28"/>
        </w:rPr>
        <w:t xml:space="preserve"> на </w:t>
      </w:r>
      <w:r>
        <w:rPr>
          <w:sz w:val="28"/>
        </w:rPr>
        <w:t>С</w:t>
      </w:r>
      <w:r w:rsidRPr="009D3C9A">
        <w:rPr>
          <w:sz w:val="28"/>
        </w:rPr>
        <w:t>айте</w:t>
      </w:r>
      <w:r>
        <w:rPr>
          <w:sz w:val="28"/>
        </w:rPr>
        <w:t xml:space="preserve"> Организатора </w:t>
      </w:r>
      <w:r w:rsidR="007C68C4">
        <w:rPr>
          <w:sz w:val="28"/>
        </w:rPr>
        <w:br/>
      </w:r>
      <w:r>
        <w:rPr>
          <w:sz w:val="28"/>
        </w:rPr>
        <w:t>в открытом доступе</w:t>
      </w:r>
      <w:r w:rsidRPr="009D3C9A">
        <w:rPr>
          <w:sz w:val="28"/>
        </w:rPr>
        <w:t>.</w:t>
      </w:r>
    </w:p>
    <w:p w:rsidR="005E057E" w:rsidRDefault="005E057E" w:rsidP="007B3993">
      <w:pPr>
        <w:pStyle w:val="31"/>
        <w:spacing w:before="0"/>
        <w:ind w:firstLine="0"/>
        <w:rPr>
          <w:b/>
          <w:szCs w:val="28"/>
        </w:rPr>
      </w:pPr>
    </w:p>
    <w:p w:rsidR="005E057E" w:rsidRPr="009D3C9A" w:rsidRDefault="005E057E" w:rsidP="007B3993">
      <w:pPr>
        <w:pStyle w:val="31"/>
        <w:spacing w:before="0"/>
        <w:ind w:firstLine="0"/>
        <w:rPr>
          <w:szCs w:val="28"/>
        </w:rPr>
      </w:pPr>
      <w:r>
        <w:rPr>
          <w:b/>
          <w:szCs w:val="28"/>
        </w:rPr>
        <w:lastRenderedPageBreak/>
        <w:t>Скидка</w:t>
      </w:r>
      <w:r>
        <w:rPr>
          <w:szCs w:val="28"/>
        </w:rPr>
        <w:t xml:space="preserve"> – </w:t>
      </w:r>
      <w:r w:rsidRPr="00831F38">
        <w:rPr>
          <w:szCs w:val="28"/>
        </w:rPr>
        <w:t>раз</w:t>
      </w:r>
      <w:r>
        <w:rPr>
          <w:szCs w:val="28"/>
        </w:rPr>
        <w:t>мер возможного уменьшения цены Т</w:t>
      </w:r>
      <w:r w:rsidRPr="00831F38">
        <w:rPr>
          <w:szCs w:val="28"/>
        </w:rPr>
        <w:t>овара</w:t>
      </w:r>
      <w:r>
        <w:rPr>
          <w:szCs w:val="28"/>
        </w:rPr>
        <w:t xml:space="preserve"> на Торговых точках</w:t>
      </w:r>
      <w:r w:rsidRPr="00B23D27">
        <w:rPr>
          <w:szCs w:val="28"/>
        </w:rPr>
        <w:t xml:space="preserve"> Организатор</w:t>
      </w:r>
      <w:r>
        <w:rPr>
          <w:szCs w:val="28"/>
        </w:rPr>
        <w:t xml:space="preserve">а. Размер скидки устанавливается в процентном отношении </w:t>
      </w:r>
      <w:r w:rsidR="0055606F">
        <w:rPr>
          <w:szCs w:val="28"/>
        </w:rPr>
        <w:br/>
      </w:r>
      <w:r>
        <w:rPr>
          <w:szCs w:val="28"/>
        </w:rPr>
        <w:t xml:space="preserve">к действующей цене Товара и/или услуги с учетом НДС. </w:t>
      </w:r>
    </w:p>
    <w:p w:rsidR="005E057E" w:rsidRDefault="005E057E" w:rsidP="007B3993">
      <w:pPr>
        <w:pStyle w:val="31"/>
        <w:spacing w:before="0"/>
        <w:ind w:firstLine="0"/>
        <w:rPr>
          <w:b/>
          <w:szCs w:val="28"/>
        </w:rPr>
      </w:pPr>
    </w:p>
    <w:p w:rsidR="005E057E" w:rsidRDefault="005E057E" w:rsidP="007B3993">
      <w:pPr>
        <w:pStyle w:val="31"/>
        <w:spacing w:before="0"/>
        <w:ind w:firstLine="0"/>
        <w:rPr>
          <w:szCs w:val="28"/>
        </w:rPr>
      </w:pPr>
      <w:r>
        <w:rPr>
          <w:b/>
          <w:szCs w:val="28"/>
        </w:rPr>
        <w:t>ЭкоБ</w:t>
      </w:r>
      <w:r w:rsidRPr="009D3C9A">
        <w:rPr>
          <w:b/>
          <w:szCs w:val="28"/>
        </w:rPr>
        <w:t>онусы</w:t>
      </w:r>
      <w:r>
        <w:rPr>
          <w:szCs w:val="28"/>
        </w:rPr>
        <w:t xml:space="preserve"> – </w:t>
      </w:r>
      <w:r w:rsidRPr="00B23D27">
        <w:rPr>
          <w:szCs w:val="28"/>
        </w:rPr>
        <w:t xml:space="preserve">условные расчетные единицы, применяемые в рамках ПЛ, позволяющие Участнику получить скидку на товары и услуги </w:t>
      </w:r>
      <w:r>
        <w:rPr>
          <w:szCs w:val="28"/>
        </w:rPr>
        <w:t>на Торговых точках</w:t>
      </w:r>
      <w:r w:rsidRPr="00B23D27">
        <w:rPr>
          <w:szCs w:val="28"/>
        </w:rPr>
        <w:t xml:space="preserve"> Организатора в пределах накоп</w:t>
      </w:r>
      <w:r>
        <w:rPr>
          <w:szCs w:val="28"/>
        </w:rPr>
        <w:t xml:space="preserve">ленной на Карте суммы бонусов. </w:t>
      </w:r>
    </w:p>
    <w:p w:rsidR="005E057E" w:rsidRDefault="005E057E" w:rsidP="007B3993">
      <w:pPr>
        <w:pStyle w:val="31"/>
        <w:spacing w:before="0"/>
        <w:ind w:firstLine="0"/>
        <w:rPr>
          <w:szCs w:val="28"/>
        </w:rPr>
      </w:pPr>
    </w:p>
    <w:p w:rsidR="005E057E" w:rsidRDefault="005E057E" w:rsidP="007B3993">
      <w:pPr>
        <w:pStyle w:val="31"/>
        <w:spacing w:before="0"/>
        <w:ind w:firstLine="0"/>
        <w:rPr>
          <w:szCs w:val="28"/>
        </w:rPr>
      </w:pPr>
      <w:r w:rsidRPr="009D3C9A">
        <w:rPr>
          <w:b/>
          <w:szCs w:val="28"/>
        </w:rPr>
        <w:t>Акция</w:t>
      </w:r>
      <w:r>
        <w:rPr>
          <w:szCs w:val="28"/>
        </w:rPr>
        <w:t xml:space="preserve"> – специальное мероприятие, в рамках которого Участник, как владелец Карты, получает определенное преимущество (скидку и/или преференции) перед прочими покупателями на Торговых точках </w:t>
      </w:r>
      <w:r w:rsidRPr="00B23D27">
        <w:rPr>
          <w:szCs w:val="28"/>
        </w:rPr>
        <w:t>Организатора</w:t>
      </w:r>
      <w:r>
        <w:rPr>
          <w:szCs w:val="28"/>
        </w:rPr>
        <w:t>.</w:t>
      </w:r>
    </w:p>
    <w:p w:rsidR="005E057E" w:rsidRDefault="005E057E" w:rsidP="007B3993">
      <w:pPr>
        <w:pStyle w:val="31"/>
        <w:spacing w:before="0"/>
        <w:ind w:firstLine="0"/>
        <w:rPr>
          <w:szCs w:val="28"/>
        </w:rPr>
      </w:pPr>
    </w:p>
    <w:p w:rsidR="005E057E" w:rsidRDefault="005E057E" w:rsidP="007B3993">
      <w:pPr>
        <w:pStyle w:val="31"/>
        <w:spacing w:before="0"/>
        <w:ind w:firstLine="0"/>
        <w:rPr>
          <w:szCs w:val="28"/>
        </w:rPr>
      </w:pPr>
      <w:r w:rsidRPr="009D3C9A">
        <w:rPr>
          <w:b/>
          <w:szCs w:val="28"/>
        </w:rPr>
        <w:t>Бонусный баланс</w:t>
      </w:r>
      <w:r>
        <w:rPr>
          <w:szCs w:val="28"/>
        </w:rPr>
        <w:t xml:space="preserve"> – </w:t>
      </w:r>
      <w:r w:rsidRPr="00CC0202">
        <w:rPr>
          <w:szCs w:val="28"/>
        </w:rPr>
        <w:t>количество доступных к расходованию бонусов.</w:t>
      </w:r>
    </w:p>
    <w:p w:rsidR="005E057E" w:rsidRDefault="005E057E" w:rsidP="007B3993">
      <w:pPr>
        <w:pStyle w:val="31"/>
        <w:spacing w:before="0"/>
        <w:ind w:firstLine="0"/>
        <w:rPr>
          <w:szCs w:val="28"/>
        </w:rPr>
      </w:pPr>
    </w:p>
    <w:p w:rsidR="005E057E" w:rsidRDefault="005E057E" w:rsidP="007B3993">
      <w:pPr>
        <w:pStyle w:val="31"/>
        <w:spacing w:before="0"/>
        <w:ind w:firstLine="0"/>
        <w:rPr>
          <w:szCs w:val="28"/>
        </w:rPr>
      </w:pPr>
      <w:r w:rsidRPr="00C43A42">
        <w:rPr>
          <w:b/>
          <w:szCs w:val="28"/>
        </w:rPr>
        <w:t>ГБО</w:t>
      </w:r>
      <w:r>
        <w:rPr>
          <w:szCs w:val="28"/>
        </w:rPr>
        <w:t xml:space="preserve"> – газобаллонное оборудование.</w:t>
      </w:r>
    </w:p>
    <w:p w:rsidR="005E057E" w:rsidRDefault="005E057E" w:rsidP="007B3993">
      <w:pPr>
        <w:pStyle w:val="31"/>
        <w:spacing w:before="0"/>
        <w:ind w:firstLine="0"/>
        <w:rPr>
          <w:szCs w:val="28"/>
        </w:rPr>
      </w:pPr>
    </w:p>
    <w:p w:rsidR="005E057E" w:rsidRDefault="005E057E" w:rsidP="007B3993">
      <w:pPr>
        <w:pStyle w:val="31"/>
        <w:spacing w:before="0"/>
        <w:ind w:firstLine="0"/>
        <w:rPr>
          <w:szCs w:val="28"/>
        </w:rPr>
      </w:pPr>
      <w:r w:rsidRPr="00C43A42">
        <w:rPr>
          <w:b/>
          <w:szCs w:val="28"/>
        </w:rPr>
        <w:t>ППТО</w:t>
      </w:r>
      <w:r>
        <w:rPr>
          <w:szCs w:val="28"/>
        </w:rPr>
        <w:t xml:space="preserve"> – пункт переоборудования и технического обслуживания.</w:t>
      </w:r>
    </w:p>
    <w:p w:rsidR="005E057E" w:rsidRPr="009D3C9A" w:rsidRDefault="005E057E" w:rsidP="007B3993">
      <w:pPr>
        <w:pStyle w:val="31"/>
        <w:spacing w:before="0"/>
        <w:ind w:firstLine="0"/>
        <w:rPr>
          <w:szCs w:val="28"/>
        </w:rPr>
      </w:pPr>
    </w:p>
    <w:p w:rsidR="005E057E" w:rsidRPr="00C519CA" w:rsidRDefault="005E057E" w:rsidP="007B3993">
      <w:pPr>
        <w:jc w:val="both"/>
        <w:rPr>
          <w:sz w:val="28"/>
        </w:rPr>
      </w:pPr>
      <w:r w:rsidRPr="00C519CA">
        <w:rPr>
          <w:b/>
          <w:sz w:val="28"/>
        </w:rPr>
        <w:t xml:space="preserve">Период действия </w:t>
      </w:r>
      <w:r>
        <w:rPr>
          <w:b/>
          <w:sz w:val="28"/>
        </w:rPr>
        <w:t>ПЛ</w:t>
      </w:r>
      <w:r>
        <w:rPr>
          <w:sz w:val="28"/>
        </w:rPr>
        <w:t xml:space="preserve"> – </w:t>
      </w:r>
      <w:r w:rsidR="003B058B" w:rsidRPr="00573A03">
        <w:rPr>
          <w:sz w:val="28"/>
          <w:szCs w:val="28"/>
        </w:rPr>
        <w:t>по 31.12.2022. Период действия программы лояльности может быть изменен по решению Организатора</w:t>
      </w:r>
      <w:r w:rsidR="003B058B">
        <w:rPr>
          <w:sz w:val="28"/>
          <w:szCs w:val="28"/>
        </w:rPr>
        <w:t>,</w:t>
      </w:r>
      <w:r w:rsidR="003B058B" w:rsidRPr="000A28A9">
        <w:rPr>
          <w:color w:val="000000"/>
          <w:sz w:val="28"/>
          <w:szCs w:val="28"/>
        </w:rPr>
        <w:t xml:space="preserve"> </w:t>
      </w:r>
      <w:r w:rsidR="003B058B" w:rsidRPr="00FA08FC">
        <w:rPr>
          <w:sz w:val="28"/>
          <w:szCs w:val="28"/>
        </w:rPr>
        <w:t>но не может быть менее 30 дней.</w:t>
      </w:r>
      <w:r w:rsidR="003B058B" w:rsidRPr="00573A03">
        <w:rPr>
          <w:sz w:val="28"/>
          <w:szCs w:val="28"/>
        </w:rPr>
        <w:t xml:space="preserve"> Информация об изменении периода действия Программы размещается на сайте розничной сети Организатора.</w:t>
      </w:r>
    </w:p>
    <w:p w:rsidR="005E057E" w:rsidRDefault="005E057E" w:rsidP="007B3993">
      <w:pPr>
        <w:pStyle w:val="31"/>
        <w:spacing w:before="0"/>
        <w:ind w:firstLine="0"/>
        <w:rPr>
          <w:szCs w:val="28"/>
        </w:rPr>
      </w:pPr>
    </w:p>
    <w:p w:rsidR="005E057E" w:rsidRPr="00CA0497" w:rsidRDefault="005E057E" w:rsidP="007B3993">
      <w:pPr>
        <w:pStyle w:val="31"/>
        <w:spacing w:before="0"/>
        <w:ind w:firstLine="0"/>
        <w:rPr>
          <w:b/>
          <w:szCs w:val="28"/>
        </w:rPr>
      </w:pPr>
      <w:r>
        <w:rPr>
          <w:b/>
          <w:szCs w:val="28"/>
        </w:rPr>
        <w:t xml:space="preserve">Сайт </w:t>
      </w:r>
      <w:r w:rsidRPr="007B3993">
        <w:rPr>
          <w:szCs w:val="28"/>
        </w:rPr>
        <w:t xml:space="preserve">– </w:t>
      </w:r>
      <w:r w:rsidRPr="009D3C9A">
        <w:rPr>
          <w:szCs w:val="28"/>
        </w:rPr>
        <w:t xml:space="preserve">сайт розничной сети Организатора </w:t>
      </w:r>
      <w:r w:rsidR="0055606F" w:rsidRPr="0055606F">
        <w:rPr>
          <w:rStyle w:val="a9"/>
          <w:szCs w:val="28"/>
        </w:rPr>
        <w:t>http://www.gazprom-agnks.ru</w:t>
      </w:r>
      <w:r w:rsidR="0055606F">
        <w:rPr>
          <w:szCs w:val="28"/>
        </w:rPr>
        <w:t>.</w:t>
      </w:r>
    </w:p>
    <w:p w:rsidR="005E057E" w:rsidRDefault="005E057E" w:rsidP="007B3993">
      <w:pPr>
        <w:pStyle w:val="31"/>
        <w:spacing w:before="0"/>
        <w:ind w:firstLine="0"/>
        <w:rPr>
          <w:b/>
          <w:szCs w:val="28"/>
        </w:rPr>
      </w:pPr>
    </w:p>
    <w:p w:rsidR="005E057E" w:rsidRPr="009D3C9A" w:rsidRDefault="005E057E" w:rsidP="007B3993">
      <w:pPr>
        <w:pStyle w:val="31"/>
        <w:spacing w:before="0"/>
        <w:ind w:firstLine="0"/>
        <w:rPr>
          <w:szCs w:val="28"/>
        </w:rPr>
      </w:pPr>
      <w:r w:rsidRPr="009D3C9A">
        <w:rPr>
          <w:b/>
          <w:szCs w:val="28"/>
        </w:rPr>
        <w:t>Товар</w:t>
      </w:r>
      <w:r>
        <w:rPr>
          <w:szCs w:val="28"/>
        </w:rPr>
        <w:t xml:space="preserve"> – </w:t>
      </w:r>
      <w:r w:rsidRPr="005F5CA1">
        <w:rPr>
          <w:szCs w:val="28"/>
        </w:rPr>
        <w:t>компримированный природный газ</w:t>
      </w:r>
      <w:r>
        <w:rPr>
          <w:szCs w:val="28"/>
        </w:rPr>
        <w:t xml:space="preserve"> (КПГ),</w:t>
      </w:r>
      <w:r w:rsidRPr="005F5CA1">
        <w:rPr>
          <w:szCs w:val="28"/>
        </w:rPr>
        <w:t xml:space="preserve"> </w:t>
      </w:r>
      <w:r>
        <w:rPr>
          <w:szCs w:val="28"/>
        </w:rPr>
        <w:t>реализуемый на Торговых точках Организатора, где Организатор осуществляет собственную эксплуатацию</w:t>
      </w:r>
      <w:r w:rsidRPr="005F5CA1">
        <w:rPr>
          <w:szCs w:val="28"/>
        </w:rPr>
        <w:t>.</w:t>
      </w:r>
    </w:p>
    <w:p w:rsidR="005E057E" w:rsidRDefault="005E057E" w:rsidP="007B3993">
      <w:pPr>
        <w:pStyle w:val="31"/>
        <w:spacing w:before="0"/>
        <w:rPr>
          <w:b/>
          <w:szCs w:val="28"/>
        </w:rPr>
      </w:pPr>
    </w:p>
    <w:p w:rsidR="005E057E" w:rsidRDefault="005E057E" w:rsidP="007B3993">
      <w:pPr>
        <w:pStyle w:val="31"/>
        <w:spacing w:before="0"/>
        <w:ind w:firstLine="0"/>
        <w:rPr>
          <w:b/>
          <w:szCs w:val="28"/>
        </w:rPr>
      </w:pPr>
      <w:r>
        <w:rPr>
          <w:b/>
          <w:szCs w:val="28"/>
        </w:rPr>
        <w:t>ОПИСАНИЕ КОНЦЕПЦИИ ПРОГРАММЫ ЛОЯЛЬНОСТИ</w:t>
      </w:r>
    </w:p>
    <w:p w:rsidR="007C0FD9" w:rsidRDefault="007C0FD9" w:rsidP="007B3993">
      <w:pPr>
        <w:pStyle w:val="31"/>
        <w:spacing w:before="0"/>
        <w:ind w:firstLine="0"/>
        <w:rPr>
          <w:b/>
          <w:szCs w:val="28"/>
        </w:rPr>
      </w:pPr>
    </w:p>
    <w:p w:rsidR="005E057E" w:rsidRDefault="005E057E" w:rsidP="007B3993">
      <w:pPr>
        <w:pStyle w:val="31"/>
        <w:spacing w:before="0"/>
        <w:ind w:firstLine="708"/>
        <w:rPr>
          <w:szCs w:val="28"/>
        </w:rPr>
      </w:pPr>
      <w:r w:rsidRPr="009D3C9A">
        <w:rPr>
          <w:szCs w:val="28"/>
        </w:rPr>
        <w:t>П</w:t>
      </w:r>
      <w:r>
        <w:rPr>
          <w:szCs w:val="28"/>
        </w:rPr>
        <w:t xml:space="preserve">рограмма лояльности – </w:t>
      </w:r>
      <w:r w:rsidRPr="009D3C9A">
        <w:rPr>
          <w:szCs w:val="28"/>
        </w:rPr>
        <w:t>это не только инструмент привлечения новых потребителей КПГ и сохранения лояльности уже существующих, но также мощный инструмент маркетинговой коммуникации. Статистические данные полученные в результате реализации ПЛ позволят более эффективно реализовывать другие маркетинговые программы</w:t>
      </w:r>
      <w:r>
        <w:rPr>
          <w:szCs w:val="28"/>
        </w:rPr>
        <w:t xml:space="preserve"> Организатора</w:t>
      </w:r>
      <w:r w:rsidRPr="009D3C9A">
        <w:rPr>
          <w:szCs w:val="28"/>
        </w:rPr>
        <w:t>, про</w:t>
      </w:r>
      <w:r>
        <w:rPr>
          <w:szCs w:val="28"/>
        </w:rPr>
        <w:t>двигать</w:t>
      </w:r>
      <w:r>
        <w:rPr>
          <w:szCs w:val="28"/>
        </w:rPr>
        <w:br/>
        <w:t>на рынке сопутствующие Т</w:t>
      </w:r>
      <w:r w:rsidRPr="009D3C9A">
        <w:rPr>
          <w:szCs w:val="28"/>
        </w:rPr>
        <w:t>овары и услуги. Прямой канал коммуникации</w:t>
      </w:r>
      <w:r>
        <w:rPr>
          <w:szCs w:val="28"/>
        </w:rPr>
        <w:br/>
      </w:r>
      <w:r w:rsidRPr="009D3C9A">
        <w:rPr>
          <w:szCs w:val="28"/>
        </w:rPr>
        <w:t>с Участниками позволит в перспективе снизить</w:t>
      </w:r>
      <w:r>
        <w:rPr>
          <w:szCs w:val="28"/>
        </w:rPr>
        <w:t xml:space="preserve"> валовые</w:t>
      </w:r>
      <w:r w:rsidRPr="009D3C9A">
        <w:rPr>
          <w:szCs w:val="28"/>
        </w:rPr>
        <w:t xml:space="preserve"> затраты на рекламу, направленную на широкие группы целевой аудитории</w:t>
      </w:r>
      <w:r>
        <w:rPr>
          <w:szCs w:val="28"/>
        </w:rPr>
        <w:t>, повысить</w:t>
      </w:r>
      <w:r>
        <w:rPr>
          <w:szCs w:val="28"/>
        </w:rPr>
        <w:br/>
        <w:t>ее эффективность</w:t>
      </w:r>
      <w:r w:rsidRPr="009D3C9A">
        <w:rPr>
          <w:szCs w:val="28"/>
        </w:rPr>
        <w:t>.</w:t>
      </w:r>
    </w:p>
    <w:p w:rsidR="007C0FD9" w:rsidRDefault="007C0FD9" w:rsidP="007B3993">
      <w:pPr>
        <w:pStyle w:val="31"/>
        <w:spacing w:before="0"/>
        <w:ind w:firstLine="708"/>
        <w:rPr>
          <w:szCs w:val="28"/>
        </w:rPr>
      </w:pPr>
    </w:p>
    <w:p w:rsidR="005E057E" w:rsidRDefault="005E057E" w:rsidP="007B3993">
      <w:pPr>
        <w:pStyle w:val="31"/>
        <w:spacing w:before="0"/>
        <w:ind w:firstLine="708"/>
        <w:rPr>
          <w:szCs w:val="28"/>
        </w:rPr>
      </w:pPr>
      <w:r>
        <w:rPr>
          <w:szCs w:val="28"/>
        </w:rPr>
        <w:t xml:space="preserve">Карта в руках Участника программы должна стать мощным инструментом взаимодействия с участниками газомоторного рынка, который позволит держателю: </w:t>
      </w:r>
    </w:p>
    <w:p w:rsidR="005E057E" w:rsidRDefault="005E057E" w:rsidP="007B3993">
      <w:pPr>
        <w:pStyle w:val="31"/>
        <w:numPr>
          <w:ilvl w:val="0"/>
          <w:numId w:val="8"/>
        </w:numPr>
        <w:tabs>
          <w:tab w:val="left" w:pos="1134"/>
        </w:tabs>
        <w:spacing w:before="0"/>
        <w:ind w:left="0" w:firstLine="709"/>
        <w:rPr>
          <w:szCs w:val="28"/>
        </w:rPr>
      </w:pPr>
      <w:r>
        <w:rPr>
          <w:szCs w:val="28"/>
        </w:rPr>
        <w:t>получать скидки на Товар на Торговых точках Организатора;</w:t>
      </w:r>
    </w:p>
    <w:p w:rsidR="005E057E" w:rsidRDefault="005E057E" w:rsidP="007B3993">
      <w:pPr>
        <w:pStyle w:val="31"/>
        <w:numPr>
          <w:ilvl w:val="0"/>
          <w:numId w:val="8"/>
        </w:numPr>
        <w:tabs>
          <w:tab w:val="left" w:pos="1134"/>
        </w:tabs>
        <w:spacing w:before="0"/>
        <w:ind w:left="0" w:firstLine="709"/>
        <w:rPr>
          <w:szCs w:val="28"/>
        </w:rPr>
      </w:pPr>
      <w:r>
        <w:rPr>
          <w:szCs w:val="28"/>
        </w:rPr>
        <w:t xml:space="preserve">накапливать ЭкоБонусы за покупку Товара и тратить их на Торговых </w:t>
      </w:r>
      <w:r>
        <w:rPr>
          <w:szCs w:val="28"/>
        </w:rPr>
        <w:lastRenderedPageBreak/>
        <w:t>точках Организатора;</w:t>
      </w:r>
    </w:p>
    <w:p w:rsidR="005E057E" w:rsidRDefault="005E057E" w:rsidP="007B3993">
      <w:pPr>
        <w:pStyle w:val="31"/>
        <w:numPr>
          <w:ilvl w:val="0"/>
          <w:numId w:val="8"/>
        </w:numPr>
        <w:tabs>
          <w:tab w:val="left" w:pos="1134"/>
        </w:tabs>
        <w:spacing w:before="0"/>
        <w:ind w:left="0" w:firstLine="709"/>
        <w:rPr>
          <w:szCs w:val="28"/>
        </w:rPr>
      </w:pPr>
      <w:r>
        <w:rPr>
          <w:szCs w:val="28"/>
        </w:rPr>
        <w:t>участвовать в Акциях, розыгрышах, конкурсах Организатора</w:t>
      </w:r>
      <w:r w:rsidR="007C68C4">
        <w:rPr>
          <w:szCs w:val="28"/>
        </w:rPr>
        <w:t>.</w:t>
      </w:r>
    </w:p>
    <w:p w:rsidR="00B76586" w:rsidRDefault="00B76586" w:rsidP="007B3993">
      <w:pPr>
        <w:pStyle w:val="31"/>
        <w:numPr>
          <w:ilvl w:val="0"/>
          <w:numId w:val="8"/>
        </w:numPr>
        <w:tabs>
          <w:tab w:val="left" w:pos="1134"/>
        </w:tabs>
        <w:spacing w:before="0"/>
        <w:ind w:left="0" w:firstLine="709"/>
        <w:rPr>
          <w:szCs w:val="28"/>
        </w:rPr>
      </w:pPr>
    </w:p>
    <w:p w:rsidR="005E057E" w:rsidRPr="00363D73" w:rsidRDefault="005E057E" w:rsidP="00FD67B1">
      <w:pPr>
        <w:pStyle w:val="31"/>
        <w:spacing w:before="0"/>
        <w:ind w:firstLine="0"/>
        <w:jc w:val="center"/>
        <w:rPr>
          <w:b/>
          <w:szCs w:val="28"/>
        </w:rPr>
      </w:pPr>
      <w:r>
        <w:rPr>
          <w:b/>
          <w:szCs w:val="28"/>
        </w:rPr>
        <w:t>МЕХАНИКА ПРОГРАММЫ ЛОЯЛЬНОСТИ</w:t>
      </w:r>
    </w:p>
    <w:p w:rsidR="005E057E" w:rsidRPr="006A5390" w:rsidRDefault="005E057E">
      <w:pPr>
        <w:pStyle w:val="31"/>
        <w:spacing w:before="0"/>
        <w:ind w:firstLine="0"/>
        <w:rPr>
          <w:color w:val="auto"/>
          <w:szCs w:val="28"/>
        </w:rPr>
      </w:pPr>
    </w:p>
    <w:p w:rsidR="005E057E" w:rsidRPr="00B35CF9" w:rsidRDefault="00460E35" w:rsidP="007B3993">
      <w:pPr>
        <w:pStyle w:val="ab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5CF9">
        <w:rPr>
          <w:rFonts w:ascii="Times New Roman" w:hAnsi="Times New Roman"/>
          <w:sz w:val="28"/>
          <w:szCs w:val="28"/>
        </w:rPr>
        <w:t xml:space="preserve">Филиал </w:t>
      </w:r>
      <w:r w:rsidR="005E057E" w:rsidRPr="00B35CF9">
        <w:rPr>
          <w:rFonts w:ascii="Times New Roman" w:hAnsi="Times New Roman"/>
          <w:sz w:val="28"/>
          <w:szCs w:val="28"/>
        </w:rPr>
        <w:t>Организатор</w:t>
      </w:r>
      <w:r w:rsidR="007C0FD9">
        <w:rPr>
          <w:rFonts w:ascii="Times New Roman" w:hAnsi="Times New Roman"/>
          <w:sz w:val="28"/>
          <w:szCs w:val="28"/>
        </w:rPr>
        <w:t>а</w:t>
      </w:r>
      <w:r w:rsidR="005E057E" w:rsidRPr="00B35CF9">
        <w:rPr>
          <w:rFonts w:ascii="Times New Roman" w:hAnsi="Times New Roman"/>
          <w:sz w:val="28"/>
          <w:szCs w:val="28"/>
        </w:rPr>
        <w:t xml:space="preserve"> осуществляет выпуск Карт и передает </w:t>
      </w:r>
      <w:r w:rsidR="007C0FD9">
        <w:rPr>
          <w:rFonts w:ascii="Times New Roman" w:hAnsi="Times New Roman"/>
          <w:sz w:val="28"/>
          <w:szCs w:val="28"/>
        </w:rPr>
        <w:br/>
      </w:r>
      <w:r w:rsidR="005E057E" w:rsidRPr="00B35CF9">
        <w:rPr>
          <w:rFonts w:ascii="Times New Roman" w:hAnsi="Times New Roman"/>
          <w:sz w:val="28"/>
          <w:szCs w:val="28"/>
        </w:rPr>
        <w:t>их для реализации на Торговы</w:t>
      </w:r>
      <w:r w:rsidRPr="00B35CF9">
        <w:rPr>
          <w:rFonts w:ascii="Times New Roman" w:hAnsi="Times New Roman"/>
          <w:sz w:val="28"/>
          <w:szCs w:val="28"/>
        </w:rPr>
        <w:t>е точки</w:t>
      </w:r>
      <w:r w:rsidR="005E057E" w:rsidRPr="00B35CF9">
        <w:rPr>
          <w:rFonts w:ascii="Times New Roman" w:hAnsi="Times New Roman"/>
          <w:sz w:val="28"/>
          <w:szCs w:val="28"/>
        </w:rPr>
        <w:t xml:space="preserve">. </w:t>
      </w:r>
    </w:p>
    <w:p w:rsidR="005E057E" w:rsidRPr="00B35CF9" w:rsidRDefault="005E057E" w:rsidP="007B3993">
      <w:pPr>
        <w:pStyle w:val="ab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5CF9">
        <w:rPr>
          <w:rFonts w:ascii="Times New Roman" w:hAnsi="Times New Roman"/>
          <w:sz w:val="28"/>
          <w:szCs w:val="28"/>
        </w:rPr>
        <w:t>Розничная цена на Карту устанавливается Приказом Организатора.</w:t>
      </w:r>
    </w:p>
    <w:p w:rsidR="005E057E" w:rsidRPr="00B35CF9" w:rsidRDefault="005E057E" w:rsidP="007B3993">
      <w:pPr>
        <w:pStyle w:val="ab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5CF9">
        <w:rPr>
          <w:rFonts w:ascii="Times New Roman" w:hAnsi="Times New Roman"/>
          <w:sz w:val="28"/>
          <w:szCs w:val="28"/>
        </w:rPr>
        <w:t>Организатор публикует на Сайте Правила ПЛ, размеры скидок, порядок начисления ЭкоБонусов.</w:t>
      </w:r>
    </w:p>
    <w:p w:rsidR="00B749B0" w:rsidRPr="00B35CF9" w:rsidRDefault="00B749B0" w:rsidP="007B3993">
      <w:pPr>
        <w:pStyle w:val="ab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5CF9">
        <w:rPr>
          <w:rFonts w:ascii="Times New Roman" w:hAnsi="Times New Roman"/>
          <w:sz w:val="28"/>
          <w:szCs w:val="28"/>
        </w:rPr>
        <w:t>Торговые точки</w:t>
      </w:r>
      <w:r w:rsidR="007C0FD9">
        <w:rPr>
          <w:rFonts w:ascii="Times New Roman" w:hAnsi="Times New Roman"/>
          <w:sz w:val="28"/>
          <w:szCs w:val="28"/>
        </w:rPr>
        <w:t>,</w:t>
      </w:r>
      <w:r w:rsidRPr="00B35CF9">
        <w:rPr>
          <w:rFonts w:ascii="Times New Roman" w:hAnsi="Times New Roman"/>
          <w:sz w:val="28"/>
          <w:szCs w:val="28"/>
        </w:rPr>
        <w:t xml:space="preserve"> на которых проводится реализация Карт</w:t>
      </w:r>
      <w:r w:rsidR="007C0FD9">
        <w:rPr>
          <w:rFonts w:ascii="Times New Roman" w:hAnsi="Times New Roman"/>
          <w:sz w:val="28"/>
          <w:szCs w:val="28"/>
        </w:rPr>
        <w:t>,</w:t>
      </w:r>
      <w:r w:rsidRPr="00B35CF9">
        <w:rPr>
          <w:rFonts w:ascii="Times New Roman" w:hAnsi="Times New Roman"/>
          <w:sz w:val="28"/>
          <w:szCs w:val="28"/>
        </w:rPr>
        <w:t xml:space="preserve"> определя</w:t>
      </w:r>
      <w:r w:rsidR="007C0FD9">
        <w:rPr>
          <w:rFonts w:ascii="Times New Roman" w:hAnsi="Times New Roman"/>
          <w:sz w:val="28"/>
          <w:szCs w:val="28"/>
        </w:rPr>
        <w:t>ю</w:t>
      </w:r>
      <w:r w:rsidRPr="00B35CF9">
        <w:rPr>
          <w:rFonts w:ascii="Times New Roman" w:hAnsi="Times New Roman"/>
          <w:sz w:val="28"/>
          <w:szCs w:val="28"/>
        </w:rPr>
        <w:t>тся Организатором.</w:t>
      </w:r>
    </w:p>
    <w:p w:rsidR="005A0302" w:rsidRPr="005A0302" w:rsidRDefault="005E057E" w:rsidP="005A0302">
      <w:pPr>
        <w:pStyle w:val="31"/>
        <w:numPr>
          <w:ilvl w:val="0"/>
          <w:numId w:val="7"/>
        </w:numPr>
        <w:spacing w:before="0"/>
        <w:rPr>
          <w:szCs w:val="28"/>
        </w:rPr>
      </w:pPr>
      <w:r w:rsidRPr="00B35CF9">
        <w:rPr>
          <w:szCs w:val="28"/>
        </w:rPr>
        <w:t xml:space="preserve">Физическое лицо приобретает Карту на Торговой точке Организатора за собственные средства, заполняет Заявление на выдачу Карты </w:t>
      </w:r>
      <w:r w:rsidR="007C0FD9">
        <w:rPr>
          <w:szCs w:val="28"/>
        </w:rPr>
        <w:br/>
      </w:r>
      <w:r w:rsidRPr="00B35CF9">
        <w:rPr>
          <w:szCs w:val="28"/>
        </w:rPr>
        <w:t>(</w:t>
      </w:r>
      <w:r w:rsidR="003154C3">
        <w:rPr>
          <w:szCs w:val="28"/>
        </w:rPr>
        <w:t>Приложение 1</w:t>
      </w:r>
      <w:r w:rsidR="005A0302">
        <w:rPr>
          <w:szCs w:val="28"/>
        </w:rPr>
        <w:t xml:space="preserve"> </w:t>
      </w:r>
      <w:r w:rsidR="005A0302" w:rsidRPr="005A0302">
        <w:rPr>
          <w:szCs w:val="28"/>
        </w:rPr>
        <w:t xml:space="preserve">к Программе лояльности розничных клиентов </w:t>
      </w:r>
    </w:p>
    <w:p w:rsidR="005E057E" w:rsidRPr="005A0302" w:rsidRDefault="005A0302" w:rsidP="005A0302">
      <w:pPr>
        <w:pStyle w:val="ab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03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«Ecogas КЛУБ+»</w:t>
      </w:r>
      <w:r w:rsidR="005E057E" w:rsidRPr="005A03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и передает его кассиру-оператору.</w:t>
      </w:r>
      <w:r w:rsidR="006D2844" w:rsidRPr="005A03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D2844" w:rsidRDefault="006D2844" w:rsidP="007B3993">
      <w:pPr>
        <w:pStyle w:val="ab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Оригиналы заявлений заполненные Участниками передаются </w:t>
      </w:r>
      <w:r w:rsidR="009C149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Коммерческий отдел филиала не позднее чем в срок в 30 календарных дней.</w:t>
      </w:r>
    </w:p>
    <w:p w:rsidR="005E057E" w:rsidRPr="00B35CF9" w:rsidRDefault="005E057E" w:rsidP="007B3993">
      <w:pPr>
        <w:pStyle w:val="ab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5CF9">
        <w:rPr>
          <w:rFonts w:ascii="Times New Roman" w:hAnsi="Times New Roman"/>
          <w:sz w:val="28"/>
          <w:szCs w:val="28"/>
        </w:rPr>
        <w:t xml:space="preserve">Карта готова к приему на </w:t>
      </w:r>
      <w:r w:rsidR="00412F74">
        <w:rPr>
          <w:rFonts w:ascii="Times New Roman" w:hAnsi="Times New Roman"/>
          <w:sz w:val="28"/>
          <w:szCs w:val="28"/>
        </w:rPr>
        <w:t>Торговых точках</w:t>
      </w:r>
      <w:r w:rsidR="00412F74" w:rsidRPr="00B35CF9">
        <w:rPr>
          <w:rFonts w:ascii="Times New Roman" w:hAnsi="Times New Roman"/>
          <w:sz w:val="28"/>
          <w:szCs w:val="28"/>
        </w:rPr>
        <w:t xml:space="preserve"> </w:t>
      </w:r>
      <w:r w:rsidRPr="00B35CF9">
        <w:rPr>
          <w:rFonts w:ascii="Times New Roman" w:hAnsi="Times New Roman"/>
          <w:sz w:val="28"/>
          <w:szCs w:val="28"/>
        </w:rPr>
        <w:t xml:space="preserve">с момента приобретения Участником. </w:t>
      </w:r>
    </w:p>
    <w:p w:rsidR="005E057E" w:rsidRPr="00B35CF9" w:rsidRDefault="005E057E" w:rsidP="007B3993">
      <w:pPr>
        <w:pStyle w:val="ab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5CF9">
        <w:rPr>
          <w:rFonts w:ascii="Times New Roman" w:hAnsi="Times New Roman"/>
          <w:sz w:val="28"/>
          <w:szCs w:val="28"/>
        </w:rPr>
        <w:t>Порядок предоставления скидок на Товар и получение скидки за счёт накопленных ЭкоБонусов</w:t>
      </w:r>
      <w:r w:rsidR="007C0FD9">
        <w:rPr>
          <w:rFonts w:ascii="Times New Roman" w:hAnsi="Times New Roman"/>
          <w:sz w:val="28"/>
          <w:szCs w:val="28"/>
        </w:rPr>
        <w:t>:</w:t>
      </w:r>
    </w:p>
    <w:p w:rsidR="003B058B" w:rsidRPr="00AA2EF5" w:rsidRDefault="003B058B" w:rsidP="003B058B">
      <w:pPr>
        <w:pStyle w:val="ab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A2EF5">
        <w:rPr>
          <w:rFonts w:ascii="Times New Roman" w:hAnsi="Times New Roman"/>
          <w:sz w:val="28"/>
          <w:szCs w:val="28"/>
        </w:rPr>
        <w:t>При предъявлении Карты перед о</w:t>
      </w:r>
      <w:r>
        <w:rPr>
          <w:rFonts w:ascii="Times New Roman" w:hAnsi="Times New Roman"/>
          <w:sz w:val="28"/>
          <w:szCs w:val="28"/>
        </w:rPr>
        <w:t xml:space="preserve">платой Товара на Торговой точке </w:t>
      </w:r>
      <w:r w:rsidRPr="00AA2EF5">
        <w:rPr>
          <w:rFonts w:ascii="Times New Roman" w:hAnsi="Times New Roman"/>
          <w:sz w:val="28"/>
          <w:szCs w:val="28"/>
        </w:rPr>
        <w:t xml:space="preserve">Участник выбирает один из двух вариантов: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058B" w:rsidRPr="00BD0D6F" w:rsidRDefault="003B058B" w:rsidP="003B058B">
      <w:pPr>
        <w:pStyle w:val="ab"/>
        <w:numPr>
          <w:ilvl w:val="0"/>
          <w:numId w:val="10"/>
        </w:numPr>
        <w:tabs>
          <w:tab w:val="left" w:pos="284"/>
        </w:tabs>
        <w:spacing w:after="0" w:line="22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2EF5">
        <w:rPr>
          <w:rFonts w:ascii="Times New Roman" w:hAnsi="Times New Roman"/>
          <w:sz w:val="28"/>
          <w:szCs w:val="28"/>
        </w:rPr>
        <w:t xml:space="preserve">накопление </w:t>
      </w:r>
      <w:r>
        <w:rPr>
          <w:rFonts w:ascii="Times New Roman" w:hAnsi="Times New Roman"/>
          <w:sz w:val="28"/>
          <w:szCs w:val="28"/>
        </w:rPr>
        <w:t>экобонусов</w:t>
      </w:r>
      <w:r w:rsidRPr="00AA2EF5">
        <w:rPr>
          <w:rFonts w:ascii="Times New Roman" w:hAnsi="Times New Roman"/>
          <w:sz w:val="28"/>
          <w:szCs w:val="28"/>
        </w:rPr>
        <w:t xml:space="preserve"> для дальнейшего получения скидки на Товар</w:t>
      </w:r>
      <w:r>
        <w:rPr>
          <w:rFonts w:ascii="Times New Roman" w:hAnsi="Times New Roman"/>
          <w:sz w:val="28"/>
          <w:szCs w:val="28"/>
        </w:rPr>
        <w:t>;</w:t>
      </w:r>
    </w:p>
    <w:p w:rsidR="003B058B" w:rsidRDefault="003B058B" w:rsidP="003B058B">
      <w:pPr>
        <w:pStyle w:val="ab"/>
        <w:numPr>
          <w:ilvl w:val="0"/>
          <w:numId w:val="15"/>
        </w:numPr>
        <w:tabs>
          <w:tab w:val="left" w:pos="284"/>
          <w:tab w:val="left" w:pos="993"/>
        </w:tabs>
        <w:spacing w:after="0" w:line="22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скидки в размере 30 </w:t>
      </w:r>
      <w:r w:rsidRPr="001C3B93">
        <w:rPr>
          <w:rFonts w:ascii="Times New Roman" w:hAnsi="Times New Roman"/>
          <w:sz w:val="28"/>
          <w:szCs w:val="28"/>
        </w:rPr>
        <w:t xml:space="preserve">% от </w:t>
      </w:r>
      <w:r>
        <w:rPr>
          <w:rFonts w:ascii="Times New Roman" w:hAnsi="Times New Roman"/>
          <w:sz w:val="28"/>
          <w:szCs w:val="28"/>
        </w:rPr>
        <w:t>общей стоимости Товара (заправки)</w:t>
      </w:r>
      <w:r w:rsidRPr="001C3B93">
        <w:rPr>
          <w:rFonts w:ascii="Times New Roman" w:hAnsi="Times New Roman"/>
          <w:sz w:val="28"/>
          <w:szCs w:val="28"/>
        </w:rPr>
        <w:t xml:space="preserve">, при этом происходит уменьшение стоимости Товара на сумму скидки и списание </w:t>
      </w:r>
      <w:r>
        <w:rPr>
          <w:rFonts w:ascii="Times New Roman" w:hAnsi="Times New Roman"/>
          <w:sz w:val="28"/>
          <w:szCs w:val="28"/>
        </w:rPr>
        <w:t>экобонусов</w:t>
      </w:r>
      <w:r w:rsidRPr="001C3B93">
        <w:rPr>
          <w:rFonts w:ascii="Times New Roman" w:hAnsi="Times New Roman"/>
          <w:sz w:val="28"/>
          <w:szCs w:val="28"/>
        </w:rPr>
        <w:t xml:space="preserve"> с Бонусного баланса Участника</w:t>
      </w:r>
      <w:r>
        <w:rPr>
          <w:rFonts w:ascii="Times New Roman" w:hAnsi="Times New Roman"/>
          <w:sz w:val="28"/>
          <w:szCs w:val="28"/>
        </w:rPr>
        <w:t xml:space="preserve"> в размере скидки; </w:t>
      </w:r>
    </w:p>
    <w:p w:rsidR="005E057E" w:rsidRPr="003B058B" w:rsidRDefault="003B058B" w:rsidP="003B058B">
      <w:pPr>
        <w:pStyle w:val="ab"/>
        <w:tabs>
          <w:tab w:val="left" w:pos="284"/>
          <w:tab w:val="left" w:pos="993"/>
        </w:tabs>
        <w:spacing w:after="0" w:line="22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58B">
        <w:rPr>
          <w:rFonts w:ascii="Times New Roman" w:hAnsi="Times New Roman"/>
          <w:sz w:val="28"/>
          <w:szCs w:val="28"/>
        </w:rPr>
        <w:t xml:space="preserve">При этом накопление и списание экобонусов в рамках программы лояльности доступно на всех объектах собственной эксплуатации Общества, </w:t>
      </w:r>
      <w:r w:rsidRPr="003B058B">
        <w:rPr>
          <w:rFonts w:ascii="Times New Roman" w:hAnsi="Times New Roman"/>
          <w:sz w:val="28"/>
          <w:szCs w:val="28"/>
        </w:rPr>
        <w:br/>
        <w:t xml:space="preserve">где обеспечена возможность приема и обработки операций по картам лояльности </w:t>
      </w:r>
      <w:r w:rsidRPr="003B058B">
        <w:rPr>
          <w:rFonts w:ascii="Times New Roman" w:hAnsi="Times New Roman"/>
          <w:sz w:val="28"/>
          <w:szCs w:val="28"/>
          <w:lang w:val="en-US"/>
        </w:rPr>
        <w:t>Ecogas</w:t>
      </w:r>
      <w:r w:rsidRPr="003B058B">
        <w:rPr>
          <w:rFonts w:ascii="Times New Roman" w:hAnsi="Times New Roman"/>
          <w:sz w:val="28"/>
          <w:szCs w:val="28"/>
        </w:rPr>
        <w:t xml:space="preserve"> КЛУБ+.</w:t>
      </w:r>
    </w:p>
    <w:p w:rsidR="005E057E" w:rsidRPr="002A0B10" w:rsidRDefault="005E057E" w:rsidP="007B3993">
      <w:pPr>
        <w:pStyle w:val="ab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A0B10">
        <w:rPr>
          <w:rFonts w:ascii="Times New Roman" w:hAnsi="Times New Roman"/>
          <w:sz w:val="28"/>
          <w:szCs w:val="28"/>
        </w:rPr>
        <w:t>Скидка на Товар предоставляется Участнику согласно Приказ</w:t>
      </w:r>
      <w:r w:rsidR="007C0FD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Организатора.</w:t>
      </w:r>
    </w:p>
    <w:p w:rsidR="005E057E" w:rsidRPr="009D3C9A" w:rsidRDefault="005E057E" w:rsidP="007B3993">
      <w:pPr>
        <w:pStyle w:val="ab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 объем начисления ЭкоБонусов за покупку Товара Участником определяется порядком начисления ЭкоБонусов, </w:t>
      </w:r>
      <w:r w:rsidR="009F7B4B" w:rsidRPr="002A0B10">
        <w:rPr>
          <w:rFonts w:ascii="Times New Roman" w:hAnsi="Times New Roman"/>
          <w:sz w:val="28"/>
          <w:szCs w:val="28"/>
        </w:rPr>
        <w:t>согласно Приказ</w:t>
      </w:r>
      <w:r w:rsidR="007C0FD9">
        <w:rPr>
          <w:rFonts w:ascii="Times New Roman" w:hAnsi="Times New Roman"/>
          <w:sz w:val="28"/>
          <w:szCs w:val="28"/>
        </w:rPr>
        <w:t>у</w:t>
      </w:r>
      <w:r w:rsidR="009F7B4B">
        <w:rPr>
          <w:rFonts w:ascii="Times New Roman" w:hAnsi="Times New Roman"/>
          <w:sz w:val="28"/>
          <w:szCs w:val="28"/>
        </w:rPr>
        <w:t xml:space="preserve"> Организатора.</w:t>
      </w:r>
    </w:p>
    <w:p w:rsidR="005E057E" w:rsidRPr="00697AA1" w:rsidRDefault="005E057E" w:rsidP="007B3993">
      <w:pPr>
        <w:pStyle w:val="ab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A0497">
        <w:rPr>
          <w:rFonts w:ascii="Times New Roman" w:hAnsi="Times New Roman"/>
          <w:sz w:val="28"/>
          <w:szCs w:val="28"/>
        </w:rPr>
        <w:t>ЭкоБонусы начисляются за покупки Товар</w:t>
      </w:r>
      <w:r>
        <w:rPr>
          <w:rFonts w:ascii="Times New Roman" w:hAnsi="Times New Roman"/>
          <w:sz w:val="28"/>
          <w:szCs w:val="28"/>
        </w:rPr>
        <w:t>а</w:t>
      </w:r>
      <w:r w:rsidRPr="00CA0497">
        <w:rPr>
          <w:rFonts w:ascii="Times New Roman" w:hAnsi="Times New Roman"/>
          <w:sz w:val="28"/>
          <w:szCs w:val="28"/>
        </w:rPr>
        <w:t xml:space="preserve"> на Торговых точках </w:t>
      </w:r>
      <w:r w:rsidR="007C0FD9">
        <w:rPr>
          <w:rFonts w:ascii="Times New Roman" w:hAnsi="Times New Roman"/>
          <w:sz w:val="28"/>
          <w:szCs w:val="28"/>
        </w:rPr>
        <w:br/>
      </w:r>
      <w:r w:rsidRPr="00CA0497">
        <w:rPr>
          <w:rFonts w:ascii="Times New Roman" w:hAnsi="Times New Roman"/>
          <w:sz w:val="28"/>
          <w:szCs w:val="28"/>
        </w:rPr>
        <w:t>при предъявлении Участником Карты при оплате Товар</w:t>
      </w:r>
      <w:r>
        <w:rPr>
          <w:rFonts w:ascii="Times New Roman" w:hAnsi="Times New Roman"/>
          <w:sz w:val="28"/>
          <w:szCs w:val="28"/>
        </w:rPr>
        <w:t>а</w:t>
      </w:r>
      <w:r w:rsidRPr="00CA0497">
        <w:rPr>
          <w:rFonts w:ascii="Times New Roman" w:hAnsi="Times New Roman"/>
          <w:sz w:val="28"/>
          <w:szCs w:val="28"/>
        </w:rPr>
        <w:t xml:space="preserve"> наличными денежными средствами или банковской картой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A0497">
        <w:rPr>
          <w:rFonts w:ascii="Times New Roman" w:hAnsi="Times New Roman"/>
          <w:sz w:val="28"/>
          <w:szCs w:val="28"/>
        </w:rPr>
        <w:t>ЭкоБонусы</w:t>
      </w:r>
      <w:r>
        <w:rPr>
          <w:rFonts w:ascii="Times New Roman" w:hAnsi="Times New Roman"/>
          <w:sz w:val="28"/>
          <w:szCs w:val="28"/>
        </w:rPr>
        <w:t>, накопленные за текущую покупку, могут быть использованы только при следующей покупке.</w:t>
      </w:r>
    </w:p>
    <w:p w:rsidR="005E057E" w:rsidRPr="009F7B4B" w:rsidRDefault="005E057E" w:rsidP="007B3993">
      <w:pPr>
        <w:pStyle w:val="ab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3664">
        <w:rPr>
          <w:rFonts w:ascii="Times New Roman" w:hAnsi="Times New Roman"/>
          <w:sz w:val="28"/>
          <w:szCs w:val="28"/>
        </w:rPr>
        <w:t xml:space="preserve">Проверить состояние Бонусного баланса Участник может </w:t>
      </w:r>
      <w:r w:rsidRPr="009F7B4B">
        <w:rPr>
          <w:rFonts w:ascii="Times New Roman" w:hAnsi="Times New Roman"/>
          <w:sz w:val="28"/>
          <w:szCs w:val="28"/>
        </w:rPr>
        <w:t>запросив информационный чек у оператора (наполнителя баллонов) Торговой точки.</w:t>
      </w:r>
    </w:p>
    <w:p w:rsidR="000B3AF2" w:rsidRPr="000B3AF2" w:rsidRDefault="005E057E" w:rsidP="007B3993">
      <w:pPr>
        <w:pStyle w:val="ab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eastAsiaTheme="minorHAnsi"/>
          <w:sz w:val="28"/>
          <w:szCs w:val="28"/>
        </w:rPr>
      </w:pPr>
      <w:r w:rsidRPr="000B3AF2">
        <w:rPr>
          <w:rFonts w:ascii="Times New Roman" w:hAnsi="Times New Roman"/>
          <w:sz w:val="28"/>
          <w:szCs w:val="28"/>
        </w:rPr>
        <w:t>Условия ПЛ могут меняться Организатором в одностороннем порядке.</w:t>
      </w:r>
    </w:p>
    <w:p w:rsidR="000B3AF2" w:rsidRDefault="000B3AF2" w:rsidP="007B3993">
      <w:pPr>
        <w:pStyle w:val="ab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3AF2">
        <w:rPr>
          <w:rFonts w:ascii="Times New Roman" w:hAnsi="Times New Roman"/>
          <w:sz w:val="28"/>
          <w:szCs w:val="28"/>
        </w:rPr>
        <w:lastRenderedPageBreak/>
        <w:t xml:space="preserve">Участникам программы запрещено передавать Карту лояльности «Ecogas КЛУБ+» прочим лицам. В случае обнаружения мошеннических действий, в том числе попыток участия в прочих стимулирующих Программах Организатора, со стороны Участника </w:t>
      </w:r>
      <w:r>
        <w:rPr>
          <w:rFonts w:ascii="Times New Roman" w:hAnsi="Times New Roman"/>
          <w:sz w:val="28"/>
          <w:szCs w:val="28"/>
        </w:rPr>
        <w:t>Карта</w:t>
      </w:r>
      <w:r w:rsidRPr="000B3AF2">
        <w:rPr>
          <w:rFonts w:ascii="Times New Roman" w:hAnsi="Times New Roman"/>
          <w:sz w:val="28"/>
          <w:szCs w:val="28"/>
        </w:rPr>
        <w:t xml:space="preserve"> лояльности «Ecogas КЛУБ+» </w:t>
      </w:r>
      <w:r>
        <w:rPr>
          <w:rFonts w:ascii="Times New Roman" w:hAnsi="Times New Roman"/>
          <w:sz w:val="28"/>
          <w:szCs w:val="28"/>
        </w:rPr>
        <w:t xml:space="preserve">может быть заблокирована в любой </w:t>
      </w:r>
      <w:r w:rsidRPr="000B3AF2">
        <w:rPr>
          <w:rFonts w:ascii="Times New Roman" w:hAnsi="Times New Roman"/>
          <w:sz w:val="28"/>
          <w:szCs w:val="28"/>
        </w:rPr>
        <w:t>момент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AF2">
        <w:rPr>
          <w:rFonts w:ascii="Times New Roman" w:hAnsi="Times New Roman"/>
          <w:sz w:val="28"/>
          <w:szCs w:val="28"/>
        </w:rPr>
        <w:t>по решению Организатора без уведомления Участника.</w:t>
      </w:r>
    </w:p>
    <w:p w:rsidR="003154C3" w:rsidRDefault="00146747" w:rsidP="003154C3">
      <w:pPr>
        <w:pStyle w:val="ab"/>
        <w:numPr>
          <w:ilvl w:val="0"/>
          <w:numId w:val="7"/>
        </w:numPr>
        <w:tabs>
          <w:tab w:val="left" w:pos="1418"/>
          <w:tab w:val="left" w:pos="1701"/>
        </w:tabs>
        <w:spacing w:after="0" w:line="240" w:lineRule="auto"/>
        <w:ind w:left="142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3154C3" w:rsidRPr="00A6059F">
        <w:rPr>
          <w:rFonts w:ascii="Times New Roman" w:hAnsi="Times New Roman"/>
          <w:sz w:val="28"/>
          <w:szCs w:val="28"/>
        </w:rPr>
        <w:t>опливная карта «</w:t>
      </w:r>
      <w:r w:rsidR="003154C3" w:rsidRPr="00A6059F">
        <w:rPr>
          <w:rFonts w:ascii="Times New Roman" w:hAnsi="Times New Roman"/>
          <w:sz w:val="28"/>
          <w:szCs w:val="28"/>
          <w:lang w:val="en-US"/>
        </w:rPr>
        <w:t>Ecogas</w:t>
      </w:r>
      <w:r w:rsidR="003154C3" w:rsidRPr="00A6059F">
        <w:rPr>
          <w:rFonts w:ascii="Times New Roman" w:hAnsi="Times New Roman"/>
          <w:sz w:val="28"/>
          <w:szCs w:val="28"/>
        </w:rPr>
        <w:t xml:space="preserve"> КЛУБ+» (далее – </w:t>
      </w:r>
      <w:r w:rsidR="003154C3">
        <w:rPr>
          <w:rFonts w:ascii="Times New Roman" w:hAnsi="Times New Roman"/>
          <w:sz w:val="28"/>
          <w:szCs w:val="28"/>
        </w:rPr>
        <w:t>Карта</w:t>
      </w:r>
      <w:r w:rsidR="003154C3" w:rsidRPr="00A6059F">
        <w:rPr>
          <w:rFonts w:ascii="Times New Roman" w:hAnsi="Times New Roman"/>
          <w:sz w:val="28"/>
          <w:szCs w:val="28"/>
        </w:rPr>
        <w:t>) подлежит перевыпуску или замене на следующих условиях:</w:t>
      </w:r>
    </w:p>
    <w:p w:rsidR="003154C3" w:rsidRPr="00FD67B1" w:rsidRDefault="003154C3" w:rsidP="00FD67B1">
      <w:pPr>
        <w:pStyle w:val="ab"/>
        <w:tabs>
          <w:tab w:val="left" w:pos="1418"/>
          <w:tab w:val="left" w:pos="1701"/>
        </w:tabs>
        <w:spacing w:after="0" w:line="240" w:lineRule="auto"/>
        <w:ind w:left="142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</w:t>
      </w:r>
      <w:r w:rsidRPr="00FD67B1">
        <w:rPr>
          <w:rFonts w:ascii="Times New Roman" w:hAnsi="Times New Roman"/>
          <w:sz w:val="28"/>
          <w:szCs w:val="28"/>
        </w:rPr>
        <w:t xml:space="preserve">. Ответственный сотрудник </w:t>
      </w:r>
      <w:r w:rsidR="00B13D55">
        <w:rPr>
          <w:rFonts w:ascii="Times New Roman" w:hAnsi="Times New Roman"/>
          <w:sz w:val="28"/>
          <w:szCs w:val="28"/>
        </w:rPr>
        <w:t>Торговой точки</w:t>
      </w:r>
      <w:r w:rsidRPr="00FD67B1">
        <w:rPr>
          <w:rFonts w:ascii="Times New Roman" w:hAnsi="Times New Roman"/>
          <w:sz w:val="28"/>
          <w:szCs w:val="28"/>
        </w:rPr>
        <w:t xml:space="preserve"> проверяет Карту </w:t>
      </w:r>
      <w:r w:rsidR="009C1495">
        <w:rPr>
          <w:rFonts w:ascii="Times New Roman" w:hAnsi="Times New Roman"/>
          <w:sz w:val="28"/>
          <w:szCs w:val="28"/>
        </w:rPr>
        <w:br/>
      </w:r>
      <w:r w:rsidRPr="00FD67B1">
        <w:rPr>
          <w:rFonts w:ascii="Times New Roman" w:hAnsi="Times New Roman"/>
          <w:sz w:val="28"/>
          <w:szCs w:val="28"/>
        </w:rPr>
        <w:t xml:space="preserve">на работоспособность, в случае если Карта действительно вышла из строя не </w:t>
      </w:r>
      <w:r w:rsidR="009C1495">
        <w:rPr>
          <w:rFonts w:ascii="Times New Roman" w:hAnsi="Times New Roman"/>
          <w:sz w:val="28"/>
          <w:szCs w:val="28"/>
        </w:rPr>
        <w:br/>
      </w:r>
      <w:r w:rsidRPr="00FD67B1">
        <w:rPr>
          <w:rFonts w:ascii="Times New Roman" w:hAnsi="Times New Roman"/>
          <w:sz w:val="28"/>
          <w:szCs w:val="28"/>
        </w:rPr>
        <w:t>по вине клиента, выдает клиенту новую Карту.</w:t>
      </w:r>
    </w:p>
    <w:p w:rsidR="003154C3" w:rsidRPr="00FD67B1" w:rsidRDefault="003154C3" w:rsidP="00FD67B1">
      <w:pPr>
        <w:tabs>
          <w:tab w:val="left" w:pos="1418"/>
          <w:tab w:val="left" w:pos="1701"/>
        </w:tabs>
        <w:ind w:left="142" w:firstLine="113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D67B1">
        <w:rPr>
          <w:sz w:val="28"/>
          <w:szCs w:val="28"/>
        </w:rPr>
        <w:t xml:space="preserve">.2. Замена Карт, вышедших из строя по вине клиента производиться путем реализации Карты с АГНКС по цене 150,00 (Сто пятьдесят рублей) 00 копеек с НДС. К вине клиента относят физические повреждения Карты (сколы, царапины, поломка), а также утеря Карты. </w:t>
      </w:r>
    </w:p>
    <w:p w:rsidR="003154C3" w:rsidRPr="00FD67B1" w:rsidRDefault="003154C3" w:rsidP="00FD67B1">
      <w:pPr>
        <w:tabs>
          <w:tab w:val="left" w:pos="1418"/>
          <w:tab w:val="left" w:pos="1701"/>
        </w:tabs>
        <w:ind w:left="142" w:firstLine="113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D67B1">
        <w:rPr>
          <w:sz w:val="28"/>
          <w:szCs w:val="28"/>
        </w:rPr>
        <w:t>.3. Замена Карт, вышедших из строя не по вине клиента, производится без взимания дополнительной платы. Стоимость новой Карты включена в стоимость Товара.</w:t>
      </w:r>
    </w:p>
    <w:p w:rsidR="003154C3" w:rsidRPr="00744AD7" w:rsidRDefault="003154C3" w:rsidP="00744AD7">
      <w:pPr>
        <w:pStyle w:val="31"/>
        <w:spacing w:before="0"/>
        <w:rPr>
          <w:rFonts w:eastAsiaTheme="minorHAnsi"/>
          <w:sz w:val="23"/>
          <w:szCs w:val="23"/>
          <w:lang w:eastAsia="en-US"/>
        </w:rPr>
      </w:pPr>
      <w:r>
        <w:rPr>
          <w:szCs w:val="28"/>
        </w:rPr>
        <w:t>9.4. В обоих случаях указанных в п.п. 9.2.,9.3., Клиент предоставляет неработоспособную карту на АГНКС вм</w:t>
      </w:r>
      <w:r w:rsidR="001749D0">
        <w:rPr>
          <w:szCs w:val="28"/>
        </w:rPr>
        <w:t>есте с Заявлением (Приложение №</w:t>
      </w:r>
      <w:r w:rsidR="009C1495">
        <w:rPr>
          <w:szCs w:val="28"/>
        </w:rPr>
        <w:t> </w:t>
      </w:r>
      <w:r w:rsidR="001749D0">
        <w:rPr>
          <w:szCs w:val="28"/>
        </w:rPr>
        <w:t>2</w:t>
      </w:r>
      <w:r w:rsidR="00744AD7">
        <w:rPr>
          <w:szCs w:val="28"/>
        </w:rPr>
        <w:t xml:space="preserve"> </w:t>
      </w:r>
      <w:r w:rsidR="009C1495">
        <w:rPr>
          <w:szCs w:val="28"/>
        </w:rPr>
        <w:br/>
      </w:r>
      <w:r w:rsidR="00744AD7" w:rsidRPr="00744AD7">
        <w:rPr>
          <w:szCs w:val="28"/>
        </w:rPr>
        <w:t>к Программе лояльности розничных клиентов «Ecogas КЛУБ+»</w:t>
      </w:r>
      <w:r w:rsidRPr="00744AD7">
        <w:rPr>
          <w:szCs w:val="28"/>
        </w:rPr>
        <w:t>), в котором описывает проблемы/причины выходы из строя Карты.</w:t>
      </w:r>
    </w:p>
    <w:p w:rsidR="003154C3" w:rsidRPr="00376DDB" w:rsidRDefault="003154C3" w:rsidP="00376DDB">
      <w:pPr>
        <w:pStyle w:val="31"/>
        <w:spacing w:before="0"/>
        <w:ind w:firstLine="0"/>
        <w:rPr>
          <w:rFonts w:eastAsiaTheme="minorHAnsi"/>
          <w:sz w:val="23"/>
          <w:szCs w:val="23"/>
          <w:lang w:eastAsia="en-US"/>
        </w:rPr>
      </w:pPr>
      <w:r>
        <w:rPr>
          <w:szCs w:val="28"/>
        </w:rPr>
        <w:t>9</w:t>
      </w:r>
      <w:r w:rsidRPr="00FD67B1">
        <w:rPr>
          <w:szCs w:val="28"/>
        </w:rPr>
        <w:t>.5. Заявление</w:t>
      </w:r>
      <w:r w:rsidRPr="003154C3">
        <w:rPr>
          <w:szCs w:val="28"/>
        </w:rPr>
        <w:t xml:space="preserve"> (Приложение №2</w:t>
      </w:r>
      <w:r w:rsidRPr="00FD67B1">
        <w:rPr>
          <w:szCs w:val="28"/>
        </w:rPr>
        <w:t xml:space="preserve"> </w:t>
      </w:r>
      <w:r w:rsidR="00376DDB" w:rsidRPr="00376DDB">
        <w:rPr>
          <w:szCs w:val="28"/>
        </w:rPr>
        <w:t>к Программе лояльности розничных клиентов  «Ecogas КЛУБ+»</w:t>
      </w:r>
      <w:r w:rsidRPr="00376DDB">
        <w:rPr>
          <w:szCs w:val="28"/>
        </w:rPr>
        <w:t>) с неработоспособной Картой</w:t>
      </w:r>
      <w:r w:rsidRPr="00376DDB">
        <w:rPr>
          <w:rFonts w:eastAsia="Calibri"/>
          <w:color w:val="auto"/>
          <w:szCs w:val="28"/>
          <w:lang w:eastAsia="en-US"/>
        </w:rPr>
        <w:t xml:space="preserve"> в течение 2 (Двух) рабочих дней сотрудник АГНКС передает в коммерческий отдел Филиала. Ответственный сотрудник Филиала в течение 3 (Трех) рабочих дней с даты получения Заявления (Приложение № 2 </w:t>
      </w:r>
      <w:r w:rsidR="00376DDB" w:rsidRPr="00376DDB">
        <w:rPr>
          <w:rFonts w:eastAsia="Calibri"/>
          <w:color w:val="auto"/>
          <w:szCs w:val="28"/>
          <w:lang w:eastAsia="en-US"/>
        </w:rPr>
        <w:t xml:space="preserve">к Программе лояльности розничных клиентов </w:t>
      </w:r>
      <w:r w:rsidR="00376DDB" w:rsidRPr="00376DDB">
        <w:rPr>
          <w:rFonts w:eastAsia="Calibri"/>
          <w:szCs w:val="28"/>
          <w:lang w:eastAsia="en-US"/>
        </w:rPr>
        <w:t>«Ecogas КЛУБ+»</w:t>
      </w:r>
      <w:r w:rsidRPr="00376DDB">
        <w:rPr>
          <w:szCs w:val="28"/>
        </w:rPr>
        <w:t>) осуществляет перенос остаточного лимита бонусных баллов на новую карту клиента».</w:t>
      </w:r>
    </w:p>
    <w:p w:rsidR="003154C3" w:rsidRPr="000B3AF2" w:rsidRDefault="003154C3" w:rsidP="00FD67B1">
      <w:pPr>
        <w:pStyle w:val="ab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B3AF2" w:rsidRPr="008D61BF" w:rsidRDefault="000B3AF2" w:rsidP="007B3993">
      <w:pPr>
        <w:pStyle w:val="ab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E057E" w:rsidRDefault="005E057E" w:rsidP="00FD6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КАНАЛЫ КОММУНИКАЦИИ</w:t>
      </w:r>
    </w:p>
    <w:p w:rsidR="003154C3" w:rsidRDefault="003154C3" w:rsidP="00FD67B1">
      <w:pPr>
        <w:jc w:val="center"/>
        <w:rPr>
          <w:sz w:val="28"/>
          <w:szCs w:val="28"/>
        </w:rPr>
      </w:pPr>
    </w:p>
    <w:p w:rsidR="005E057E" w:rsidRPr="00B54F89" w:rsidRDefault="005E057E" w:rsidP="007B3993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F89">
        <w:rPr>
          <w:rFonts w:ascii="Times New Roman" w:eastAsia="Times New Roman" w:hAnsi="Times New Roman"/>
          <w:sz w:val="28"/>
          <w:szCs w:val="28"/>
          <w:lang w:eastAsia="ru-RU"/>
        </w:rPr>
        <w:t>В рамках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B54F89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Участников</w:t>
      </w:r>
      <w:r w:rsidRPr="00B54F89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осуществляется:</w:t>
      </w:r>
    </w:p>
    <w:p w:rsidR="007C0FD9" w:rsidRPr="009F7B4B" w:rsidRDefault="005E057E" w:rsidP="007B3993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9"/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5876E2">
        <w:rPr>
          <w:rFonts w:ascii="Times New Roman" w:hAnsi="Times New Roman"/>
          <w:sz w:val="28"/>
          <w:szCs w:val="28"/>
        </w:rPr>
        <w:t xml:space="preserve">через розничный сайт Организатора: </w:t>
      </w:r>
      <w:hyperlink r:id="rId8" w:history="1">
        <w:r w:rsidRPr="005876E2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5876E2">
          <w:rPr>
            <w:rStyle w:val="a9"/>
            <w:rFonts w:ascii="Times New Roman" w:hAnsi="Times New Roman"/>
            <w:sz w:val="28"/>
            <w:szCs w:val="28"/>
          </w:rPr>
          <w:t>.</w:t>
        </w:r>
        <w:r w:rsidRPr="005876E2">
          <w:rPr>
            <w:rStyle w:val="a9"/>
            <w:rFonts w:ascii="Times New Roman" w:hAnsi="Times New Roman"/>
            <w:sz w:val="28"/>
            <w:szCs w:val="28"/>
            <w:lang w:val="en-US"/>
          </w:rPr>
          <w:t>gazprom</w:t>
        </w:r>
        <w:r w:rsidRPr="005876E2">
          <w:rPr>
            <w:rStyle w:val="a9"/>
            <w:rFonts w:ascii="Times New Roman" w:hAnsi="Times New Roman"/>
            <w:sz w:val="28"/>
            <w:szCs w:val="28"/>
          </w:rPr>
          <w:t>-</w:t>
        </w:r>
        <w:r w:rsidRPr="005876E2">
          <w:rPr>
            <w:rStyle w:val="a9"/>
            <w:rFonts w:ascii="Times New Roman" w:hAnsi="Times New Roman"/>
            <w:sz w:val="28"/>
            <w:szCs w:val="28"/>
            <w:lang w:val="en-US"/>
          </w:rPr>
          <w:t>agnks</w:t>
        </w:r>
        <w:r w:rsidRPr="005876E2">
          <w:rPr>
            <w:rStyle w:val="a9"/>
            <w:rFonts w:ascii="Times New Roman" w:hAnsi="Times New Roman"/>
            <w:sz w:val="28"/>
            <w:szCs w:val="28"/>
          </w:rPr>
          <w:t>.</w:t>
        </w:r>
        <w:r w:rsidRPr="005876E2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876E2">
        <w:rPr>
          <w:rStyle w:val="a9"/>
          <w:rFonts w:ascii="Times New Roman" w:hAnsi="Times New Roman"/>
          <w:sz w:val="28"/>
          <w:szCs w:val="28"/>
        </w:rPr>
        <w:t>;</w:t>
      </w:r>
    </w:p>
    <w:p w:rsidR="00D713E5" w:rsidRDefault="009F7B4B" w:rsidP="007B3993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E96644">
        <w:rPr>
          <w:rFonts w:ascii="Times New Roman" w:hAnsi="Times New Roman"/>
          <w:sz w:val="28"/>
          <w:szCs w:val="28"/>
        </w:rPr>
        <w:t xml:space="preserve">по телефону единой клиентской горячей линии </w:t>
      </w:r>
      <w:r w:rsidR="007C0FD9" w:rsidRPr="00E96644">
        <w:rPr>
          <w:rFonts w:ascii="Times New Roman" w:hAnsi="Times New Roman"/>
          <w:sz w:val="28"/>
          <w:szCs w:val="28"/>
        </w:rPr>
        <w:t>Организатора</w:t>
      </w:r>
      <w:r w:rsidRPr="00E96644">
        <w:rPr>
          <w:rFonts w:ascii="Times New Roman" w:hAnsi="Times New Roman"/>
          <w:sz w:val="28"/>
          <w:szCs w:val="28"/>
        </w:rPr>
        <w:t>.</w:t>
      </w:r>
    </w:p>
    <w:p w:rsidR="008C2B03" w:rsidRPr="00E96644" w:rsidRDefault="008C2B03" w:rsidP="00E96644">
      <w:pPr>
        <w:spacing w:after="200" w:line="276" w:lineRule="auto"/>
        <w:jc w:val="both"/>
        <w:rPr>
          <w:rFonts w:ascii="HeliosCond" w:hAnsi="HeliosCond"/>
          <w:sz w:val="22"/>
          <w:szCs w:val="22"/>
        </w:rPr>
      </w:pPr>
    </w:p>
    <w:sectPr w:rsidR="008C2B03" w:rsidRPr="00E96644" w:rsidSect="007B3993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851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A77" w:rsidRDefault="00F36A77" w:rsidP="006326CB">
      <w:r>
        <w:separator/>
      </w:r>
    </w:p>
  </w:endnote>
  <w:endnote w:type="continuationSeparator" w:id="0">
    <w:p w:rsidR="00F36A77" w:rsidRDefault="00F36A77" w:rsidP="0063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iosCond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44F" w:rsidRDefault="005E057E">
    <w:pPr>
      <w:pStyle w:val="a5"/>
    </w:pPr>
    <w:r>
      <w:rPr>
        <w:noProof/>
      </w:rPr>
      <w:drawing>
        <wp:inline distT="0" distB="0" distL="0" distR="0">
          <wp:extent cx="1440000" cy="407880"/>
          <wp:effectExtent l="0" t="0" r="8255" b="0"/>
          <wp:docPr id="10" name="Рисунок 10" descr="XBarCode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07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A6E" w:rsidRDefault="00487A6E" w:rsidP="00487A6E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FB5" w:rsidRDefault="005E057E" w:rsidP="0035704B">
    <w:pPr>
      <w:pStyle w:val="a5"/>
      <w:jc w:val="right"/>
    </w:pPr>
    <w:r>
      <w:rPr>
        <w:noProof/>
      </w:rPr>
      <w:drawing>
        <wp:inline distT="0" distB="0" distL="0" distR="0">
          <wp:extent cx="1440000" cy="407880"/>
          <wp:effectExtent l="0" t="0" r="8255" b="0"/>
          <wp:docPr id="11" name="Рисунок 11" descr="XBarCode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07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A77" w:rsidRDefault="00F36A77" w:rsidP="006326CB">
      <w:r>
        <w:separator/>
      </w:r>
    </w:p>
  </w:footnote>
  <w:footnote w:type="continuationSeparator" w:id="0">
    <w:p w:rsidR="00F36A77" w:rsidRDefault="00F36A77" w:rsidP="00632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56281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C68C4" w:rsidRPr="007B3993" w:rsidRDefault="007C68C4">
        <w:pPr>
          <w:pStyle w:val="a3"/>
          <w:jc w:val="center"/>
          <w:rPr>
            <w:rFonts w:ascii="Times New Roman" w:hAnsi="Times New Roman" w:cs="Times New Roman"/>
          </w:rPr>
        </w:pPr>
        <w:r w:rsidRPr="007B3993">
          <w:rPr>
            <w:rFonts w:ascii="Times New Roman" w:hAnsi="Times New Roman" w:cs="Times New Roman"/>
          </w:rPr>
          <w:fldChar w:fldCharType="begin"/>
        </w:r>
        <w:r w:rsidRPr="007B3993">
          <w:rPr>
            <w:rFonts w:ascii="Times New Roman" w:hAnsi="Times New Roman" w:cs="Times New Roman"/>
          </w:rPr>
          <w:instrText>PAGE   \* MERGEFORMAT</w:instrText>
        </w:r>
        <w:r w:rsidRPr="007B3993">
          <w:rPr>
            <w:rFonts w:ascii="Times New Roman" w:hAnsi="Times New Roman" w:cs="Times New Roman"/>
          </w:rPr>
          <w:fldChar w:fldCharType="separate"/>
        </w:r>
        <w:r w:rsidR="006B059F">
          <w:rPr>
            <w:rFonts w:ascii="Times New Roman" w:hAnsi="Times New Roman" w:cs="Times New Roman"/>
            <w:noProof/>
          </w:rPr>
          <w:t>2</w:t>
        </w:r>
        <w:r w:rsidRPr="007B3993">
          <w:rPr>
            <w:rFonts w:ascii="Times New Roman" w:hAnsi="Times New Roman" w:cs="Times New Roman"/>
          </w:rPr>
          <w:fldChar w:fldCharType="end"/>
        </w:r>
      </w:p>
    </w:sdtContent>
  </w:sdt>
  <w:p w:rsidR="006326CB" w:rsidRDefault="006326CB" w:rsidP="006326CB">
    <w:pPr>
      <w:pStyle w:val="a3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900"/>
    <w:multiLevelType w:val="hybridMultilevel"/>
    <w:tmpl w:val="AAE81D6C"/>
    <w:lvl w:ilvl="0" w:tplc="5F18B112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104D"/>
    <w:multiLevelType w:val="hybridMultilevel"/>
    <w:tmpl w:val="4FB67212"/>
    <w:lvl w:ilvl="0" w:tplc="ED58E3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1E2E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5C6281"/>
    <w:multiLevelType w:val="hybridMultilevel"/>
    <w:tmpl w:val="54B632A0"/>
    <w:lvl w:ilvl="0" w:tplc="5A04CF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59E7D74"/>
    <w:multiLevelType w:val="multilevel"/>
    <w:tmpl w:val="981627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3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205222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B22DC6"/>
    <w:multiLevelType w:val="hybridMultilevel"/>
    <w:tmpl w:val="2008366C"/>
    <w:lvl w:ilvl="0" w:tplc="D80AA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53E1D"/>
    <w:multiLevelType w:val="multilevel"/>
    <w:tmpl w:val="1918EF9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32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8" w15:restartNumberingAfterBreak="0">
    <w:nsid w:val="36644A22"/>
    <w:multiLevelType w:val="hybridMultilevel"/>
    <w:tmpl w:val="9F7C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22235"/>
    <w:multiLevelType w:val="hybridMultilevel"/>
    <w:tmpl w:val="20863C92"/>
    <w:lvl w:ilvl="0" w:tplc="5A04CF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4225931"/>
    <w:multiLevelType w:val="hybridMultilevel"/>
    <w:tmpl w:val="E3560A14"/>
    <w:lvl w:ilvl="0" w:tplc="5A04C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0942554"/>
    <w:multiLevelType w:val="hybridMultilevel"/>
    <w:tmpl w:val="9AF2DC7A"/>
    <w:lvl w:ilvl="0" w:tplc="4B042612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74743"/>
    <w:multiLevelType w:val="hybridMultilevel"/>
    <w:tmpl w:val="2EACE8D0"/>
    <w:lvl w:ilvl="0" w:tplc="5A04CF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49E1E56"/>
    <w:multiLevelType w:val="hybridMultilevel"/>
    <w:tmpl w:val="1EE0DC4E"/>
    <w:lvl w:ilvl="0" w:tplc="D80AA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6"/>
  </w:num>
  <w:num w:numId="7">
    <w:abstractNumId w:val="7"/>
  </w:num>
  <w:num w:numId="8">
    <w:abstractNumId w:val="12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CB"/>
    <w:rsid w:val="00024292"/>
    <w:rsid w:val="00051840"/>
    <w:rsid w:val="0006044F"/>
    <w:rsid w:val="000611C4"/>
    <w:rsid w:val="000655A9"/>
    <w:rsid w:val="00075938"/>
    <w:rsid w:val="00080250"/>
    <w:rsid w:val="00093FB5"/>
    <w:rsid w:val="000A53F3"/>
    <w:rsid w:val="000B3AF2"/>
    <w:rsid w:val="000E2EEE"/>
    <w:rsid w:val="00102FAA"/>
    <w:rsid w:val="00103BD6"/>
    <w:rsid w:val="001132AB"/>
    <w:rsid w:val="001250E1"/>
    <w:rsid w:val="00135A56"/>
    <w:rsid w:val="00146747"/>
    <w:rsid w:val="001521A6"/>
    <w:rsid w:val="00154AE5"/>
    <w:rsid w:val="00156F32"/>
    <w:rsid w:val="001573F4"/>
    <w:rsid w:val="001625B4"/>
    <w:rsid w:val="001749D0"/>
    <w:rsid w:val="00175319"/>
    <w:rsid w:val="001B6A29"/>
    <w:rsid w:val="001E0FC3"/>
    <w:rsid w:val="001F6587"/>
    <w:rsid w:val="00223016"/>
    <w:rsid w:val="00223388"/>
    <w:rsid w:val="00236323"/>
    <w:rsid w:val="00242A12"/>
    <w:rsid w:val="0024719C"/>
    <w:rsid w:val="00257E2B"/>
    <w:rsid w:val="0029658D"/>
    <w:rsid w:val="002C6986"/>
    <w:rsid w:val="002E0C39"/>
    <w:rsid w:val="002E356A"/>
    <w:rsid w:val="0030515C"/>
    <w:rsid w:val="003078FC"/>
    <w:rsid w:val="003154C3"/>
    <w:rsid w:val="003425FB"/>
    <w:rsid w:val="0035704B"/>
    <w:rsid w:val="00376DDB"/>
    <w:rsid w:val="00394563"/>
    <w:rsid w:val="003A4A9D"/>
    <w:rsid w:val="003B058B"/>
    <w:rsid w:val="003B4314"/>
    <w:rsid w:val="003D1220"/>
    <w:rsid w:val="0040020E"/>
    <w:rsid w:val="00412F74"/>
    <w:rsid w:val="00427F36"/>
    <w:rsid w:val="00450C7B"/>
    <w:rsid w:val="0046095D"/>
    <w:rsid w:val="00460E35"/>
    <w:rsid w:val="00471224"/>
    <w:rsid w:val="00487A6E"/>
    <w:rsid w:val="00497ED4"/>
    <w:rsid w:val="004C559C"/>
    <w:rsid w:val="004D0800"/>
    <w:rsid w:val="004E1AFD"/>
    <w:rsid w:val="004F3B41"/>
    <w:rsid w:val="0050374C"/>
    <w:rsid w:val="005148AA"/>
    <w:rsid w:val="00520162"/>
    <w:rsid w:val="00532742"/>
    <w:rsid w:val="00547431"/>
    <w:rsid w:val="00552E9F"/>
    <w:rsid w:val="0055606F"/>
    <w:rsid w:val="00575517"/>
    <w:rsid w:val="00577922"/>
    <w:rsid w:val="0058149E"/>
    <w:rsid w:val="005A0302"/>
    <w:rsid w:val="005A210F"/>
    <w:rsid w:val="005D2C7E"/>
    <w:rsid w:val="005E057E"/>
    <w:rsid w:val="005E536A"/>
    <w:rsid w:val="005F0446"/>
    <w:rsid w:val="005F2DF0"/>
    <w:rsid w:val="005F5AFA"/>
    <w:rsid w:val="006241CF"/>
    <w:rsid w:val="0063121B"/>
    <w:rsid w:val="006326CB"/>
    <w:rsid w:val="00645352"/>
    <w:rsid w:val="006505F1"/>
    <w:rsid w:val="006635E9"/>
    <w:rsid w:val="00663C1B"/>
    <w:rsid w:val="00683100"/>
    <w:rsid w:val="006B059F"/>
    <w:rsid w:val="006D2844"/>
    <w:rsid w:val="006D4E9F"/>
    <w:rsid w:val="006D59CB"/>
    <w:rsid w:val="006E2FB9"/>
    <w:rsid w:val="006F32BC"/>
    <w:rsid w:val="00711405"/>
    <w:rsid w:val="00744AD7"/>
    <w:rsid w:val="00755864"/>
    <w:rsid w:val="007568B6"/>
    <w:rsid w:val="0076250D"/>
    <w:rsid w:val="007709CA"/>
    <w:rsid w:val="00775469"/>
    <w:rsid w:val="00776BFC"/>
    <w:rsid w:val="00794F6E"/>
    <w:rsid w:val="007B3993"/>
    <w:rsid w:val="007C0FD9"/>
    <w:rsid w:val="007C623A"/>
    <w:rsid w:val="007C68C4"/>
    <w:rsid w:val="007D71F0"/>
    <w:rsid w:val="007E3B1D"/>
    <w:rsid w:val="008103DB"/>
    <w:rsid w:val="00813D8F"/>
    <w:rsid w:val="0082128D"/>
    <w:rsid w:val="008315BA"/>
    <w:rsid w:val="008413CC"/>
    <w:rsid w:val="008448B3"/>
    <w:rsid w:val="00890AAD"/>
    <w:rsid w:val="00892A9B"/>
    <w:rsid w:val="008B5DFB"/>
    <w:rsid w:val="008C2B03"/>
    <w:rsid w:val="008C63F1"/>
    <w:rsid w:val="0090047E"/>
    <w:rsid w:val="00902FE2"/>
    <w:rsid w:val="009061EC"/>
    <w:rsid w:val="009262E9"/>
    <w:rsid w:val="00932FE3"/>
    <w:rsid w:val="00935552"/>
    <w:rsid w:val="00940649"/>
    <w:rsid w:val="0094516E"/>
    <w:rsid w:val="00952F78"/>
    <w:rsid w:val="00966507"/>
    <w:rsid w:val="00967C65"/>
    <w:rsid w:val="009A2A96"/>
    <w:rsid w:val="009B0915"/>
    <w:rsid w:val="009B2BE1"/>
    <w:rsid w:val="009B3AFE"/>
    <w:rsid w:val="009B5C9F"/>
    <w:rsid w:val="009B730C"/>
    <w:rsid w:val="009C1495"/>
    <w:rsid w:val="009F7B4B"/>
    <w:rsid w:val="00A349EF"/>
    <w:rsid w:val="00A35DDC"/>
    <w:rsid w:val="00A602CC"/>
    <w:rsid w:val="00A61A24"/>
    <w:rsid w:val="00A61CC2"/>
    <w:rsid w:val="00A70F35"/>
    <w:rsid w:val="00A93168"/>
    <w:rsid w:val="00AA0E85"/>
    <w:rsid w:val="00AB7D35"/>
    <w:rsid w:val="00AC4F27"/>
    <w:rsid w:val="00B0290E"/>
    <w:rsid w:val="00B02A77"/>
    <w:rsid w:val="00B10323"/>
    <w:rsid w:val="00B11976"/>
    <w:rsid w:val="00B13D55"/>
    <w:rsid w:val="00B35CF9"/>
    <w:rsid w:val="00B560F5"/>
    <w:rsid w:val="00B566F1"/>
    <w:rsid w:val="00B749B0"/>
    <w:rsid w:val="00B76586"/>
    <w:rsid w:val="00B8307D"/>
    <w:rsid w:val="00B90207"/>
    <w:rsid w:val="00BC63B2"/>
    <w:rsid w:val="00BD6D79"/>
    <w:rsid w:val="00BE2915"/>
    <w:rsid w:val="00C210C4"/>
    <w:rsid w:val="00C35449"/>
    <w:rsid w:val="00C61F79"/>
    <w:rsid w:val="00C63A3E"/>
    <w:rsid w:val="00C9171B"/>
    <w:rsid w:val="00C91D4F"/>
    <w:rsid w:val="00CB4232"/>
    <w:rsid w:val="00CC7DE3"/>
    <w:rsid w:val="00CF50F3"/>
    <w:rsid w:val="00D3056A"/>
    <w:rsid w:val="00D34E04"/>
    <w:rsid w:val="00D36276"/>
    <w:rsid w:val="00D713E5"/>
    <w:rsid w:val="00D7226B"/>
    <w:rsid w:val="00D829DD"/>
    <w:rsid w:val="00D8702B"/>
    <w:rsid w:val="00D94CED"/>
    <w:rsid w:val="00DB1199"/>
    <w:rsid w:val="00DB4E38"/>
    <w:rsid w:val="00DC1078"/>
    <w:rsid w:val="00DC28AD"/>
    <w:rsid w:val="00DC3C7E"/>
    <w:rsid w:val="00DC4FCF"/>
    <w:rsid w:val="00DD092A"/>
    <w:rsid w:val="00DD7D2C"/>
    <w:rsid w:val="00DE1CA5"/>
    <w:rsid w:val="00DE4F5D"/>
    <w:rsid w:val="00DF0BFB"/>
    <w:rsid w:val="00E113D3"/>
    <w:rsid w:val="00E33DA7"/>
    <w:rsid w:val="00E86A30"/>
    <w:rsid w:val="00E96644"/>
    <w:rsid w:val="00EB7279"/>
    <w:rsid w:val="00EE4B89"/>
    <w:rsid w:val="00EE5557"/>
    <w:rsid w:val="00F23078"/>
    <w:rsid w:val="00F30DA6"/>
    <w:rsid w:val="00F32E56"/>
    <w:rsid w:val="00F36A77"/>
    <w:rsid w:val="00F710F6"/>
    <w:rsid w:val="00F713B4"/>
    <w:rsid w:val="00F75C0F"/>
    <w:rsid w:val="00F76C65"/>
    <w:rsid w:val="00F84273"/>
    <w:rsid w:val="00FD67B1"/>
    <w:rsid w:val="00FD7E95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CBC2D8-88F4-49D4-AA26-66D90028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6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326CB"/>
  </w:style>
  <w:style w:type="paragraph" w:styleId="a5">
    <w:name w:val="footer"/>
    <w:basedOn w:val="a"/>
    <w:link w:val="a6"/>
    <w:uiPriority w:val="99"/>
    <w:unhideWhenUsed/>
    <w:rsid w:val="006326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6CB"/>
  </w:style>
  <w:style w:type="paragraph" w:styleId="a7">
    <w:name w:val="Balloon Text"/>
    <w:basedOn w:val="a"/>
    <w:link w:val="a8"/>
    <w:uiPriority w:val="99"/>
    <w:semiHidden/>
    <w:unhideWhenUsed/>
    <w:rsid w:val="006326C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326C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13D8F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81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9B09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9B0915"/>
    <w:pPr>
      <w:widowControl w:val="0"/>
      <w:overflowPunct w:val="0"/>
      <w:autoSpaceDE w:val="0"/>
      <w:autoSpaceDN w:val="0"/>
      <w:adjustRightInd w:val="0"/>
      <w:spacing w:before="240"/>
      <w:ind w:firstLine="720"/>
      <w:jc w:val="both"/>
    </w:pPr>
    <w:rPr>
      <w:color w:val="000000"/>
      <w:sz w:val="28"/>
      <w:szCs w:val="20"/>
    </w:rPr>
  </w:style>
  <w:style w:type="character" w:customStyle="1" w:styleId="ac">
    <w:name w:val="Абзац списка Знак"/>
    <w:link w:val="ab"/>
    <w:uiPriority w:val="34"/>
    <w:locked/>
    <w:rsid w:val="004C559C"/>
    <w:rPr>
      <w:rFonts w:ascii="Calibri" w:eastAsia="Calibri" w:hAnsi="Calibri" w:cs="Times New Roman"/>
    </w:rPr>
  </w:style>
  <w:style w:type="paragraph" w:customStyle="1" w:styleId="Default">
    <w:name w:val="Default"/>
    <w:rsid w:val="005E05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temtext1">
    <w:name w:val="itemtext1"/>
    <w:basedOn w:val="a0"/>
    <w:rsid w:val="00575517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prom-agnk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845C3-FFA4-4D45-A21B-2FFFB9DF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Газпром газомоторное топливо</Company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Сизых Елена Олеговна</dc:creator>
  <cp:lastModifiedBy>Гончаров Евгений Владимрович</cp:lastModifiedBy>
  <cp:revision>2</cp:revision>
  <cp:lastPrinted>2015-05-12T12:10:00Z</cp:lastPrinted>
  <dcterms:created xsi:type="dcterms:W3CDTF">2022-10-28T11:35:00Z</dcterms:created>
  <dcterms:modified xsi:type="dcterms:W3CDTF">2022-10-28T11:35:00Z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155395</vt:lpwstr>
  </property>
  <property fmtid="{D5CDD505-2E9C-101B-9397-08002B2CF9AE}" pid="3" name="INSTALL_ID">
    <vt:lpwstr>35710</vt:lpwstr>
  </property>
  <property fmtid="{D5CDD505-2E9C-101B-9397-08002B2CF9AE}" pid="4" name="Тема">
    <vt:lpwstr>Об утверждении и введении в действие программы лояльности розничных клиентов «Ecogas КЛУБ +»</vt:lpwstr>
  </property>
  <property fmtid="{D5CDD505-2E9C-101B-9397-08002B2CF9AE}" pid="5" name="XBarCodeHash">
    <vt:lpwstr>15ACFC4C1A85CB0CF7978EA4EF6B42F5|20CB052C73E6A0C040B74AF6741726CE</vt:lpwstr>
  </property>
</Properties>
</file>